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B32" w:rsidRPr="00800BEB" w:rsidRDefault="00800BEB" w:rsidP="00800BEB">
      <w:pPr>
        <w:ind w:left="360"/>
        <w:jc w:val="center"/>
        <w:rPr>
          <w:rFonts w:ascii="Arial" w:hAnsi="Arial" w:cs="Arial"/>
          <w:b/>
          <w:caps/>
          <w:sz w:val="16"/>
          <w:szCs w:val="16"/>
        </w:rPr>
      </w:pPr>
      <w:r w:rsidRPr="00800BEB">
        <w:rPr>
          <w:rFonts w:ascii="Arial" w:hAnsi="Arial" w:cs="Arial"/>
          <w:b/>
          <w:caps/>
          <w:sz w:val="16"/>
          <w:szCs w:val="16"/>
        </w:rPr>
        <w:t>Светильник общего назначения светодиодный стационарный, т.м. "Feron", серии: AL</w:t>
      </w:r>
    </w:p>
    <w:p w:rsidR="00FA32B8" w:rsidRPr="002B5896" w:rsidRDefault="004E1B32" w:rsidP="00800BEB">
      <w:pPr>
        <w:ind w:left="360"/>
        <w:jc w:val="center"/>
        <w:rPr>
          <w:rFonts w:ascii="Arial" w:hAnsi="Arial" w:cs="Arial"/>
          <w:b/>
          <w:caps/>
          <w:sz w:val="16"/>
          <w:szCs w:val="16"/>
          <w:lang w:val="en-US"/>
        </w:rPr>
      </w:pPr>
      <w:r w:rsidRPr="00800BEB">
        <w:rPr>
          <w:rFonts w:ascii="Arial" w:hAnsi="Arial" w:cs="Arial"/>
          <w:b/>
          <w:caps/>
          <w:sz w:val="16"/>
          <w:szCs w:val="16"/>
        </w:rPr>
        <w:t>модели</w:t>
      </w:r>
      <w:r w:rsidR="00CA38A3" w:rsidRPr="00CA38A3">
        <w:rPr>
          <w:rFonts w:ascii="Arial" w:hAnsi="Arial" w:cs="Arial"/>
          <w:b/>
          <w:caps/>
          <w:sz w:val="16"/>
          <w:szCs w:val="16"/>
          <w:lang w:val="en-US"/>
        </w:rPr>
        <w:t>:</w:t>
      </w:r>
      <w:r w:rsidR="001B764E" w:rsidRPr="002B5896">
        <w:rPr>
          <w:rFonts w:ascii="Arial" w:hAnsi="Arial" w:cs="Arial"/>
          <w:b/>
          <w:caps/>
          <w:sz w:val="16"/>
          <w:szCs w:val="16"/>
          <w:lang w:val="en-US"/>
        </w:rPr>
        <w:t xml:space="preserve"> </w:t>
      </w:r>
      <w:r w:rsidR="00B7229E" w:rsidRPr="00800BEB">
        <w:rPr>
          <w:rFonts w:ascii="Arial" w:hAnsi="Arial" w:cs="Arial"/>
          <w:b/>
          <w:caps/>
          <w:sz w:val="16"/>
          <w:szCs w:val="16"/>
          <w:lang w:val="en-US"/>
        </w:rPr>
        <w:t>AL</w:t>
      </w:r>
      <w:r w:rsidR="00CA38A3" w:rsidRPr="00CA38A3">
        <w:rPr>
          <w:rFonts w:ascii="Arial" w:hAnsi="Arial" w:cs="Arial"/>
          <w:b/>
          <w:caps/>
          <w:sz w:val="16"/>
          <w:szCs w:val="16"/>
          <w:lang w:val="en-US"/>
        </w:rPr>
        <w:t>51</w:t>
      </w:r>
      <w:r w:rsidRPr="002B5896">
        <w:rPr>
          <w:rFonts w:ascii="Arial" w:hAnsi="Arial" w:cs="Arial"/>
          <w:b/>
          <w:caps/>
          <w:sz w:val="16"/>
          <w:szCs w:val="16"/>
          <w:lang w:val="en-US"/>
        </w:rPr>
        <w:t xml:space="preserve">, </w:t>
      </w:r>
      <w:r w:rsidRPr="00800BEB">
        <w:rPr>
          <w:rFonts w:ascii="Arial" w:hAnsi="Arial" w:cs="Arial"/>
          <w:b/>
          <w:caps/>
          <w:sz w:val="16"/>
          <w:szCs w:val="16"/>
          <w:lang w:val="en-US"/>
        </w:rPr>
        <w:t>AL</w:t>
      </w:r>
      <w:r w:rsidRPr="002B5896">
        <w:rPr>
          <w:rFonts w:ascii="Arial" w:hAnsi="Arial" w:cs="Arial"/>
          <w:b/>
          <w:caps/>
          <w:sz w:val="16"/>
          <w:szCs w:val="16"/>
          <w:lang w:val="en-US"/>
        </w:rPr>
        <w:t>5</w:t>
      </w:r>
      <w:r w:rsidR="00CA38A3">
        <w:rPr>
          <w:rFonts w:ascii="Arial" w:hAnsi="Arial" w:cs="Arial"/>
          <w:b/>
          <w:caps/>
          <w:sz w:val="16"/>
          <w:szCs w:val="16"/>
          <w:lang w:val="en-US"/>
        </w:rPr>
        <w:t>2</w:t>
      </w:r>
      <w:r w:rsidR="00800BEB" w:rsidRPr="002B5896">
        <w:rPr>
          <w:rFonts w:ascii="Arial" w:hAnsi="Arial" w:cs="Arial"/>
          <w:b/>
          <w:caps/>
          <w:sz w:val="16"/>
          <w:szCs w:val="16"/>
          <w:lang w:val="en-US"/>
        </w:rPr>
        <w:t xml:space="preserve">, </w:t>
      </w:r>
      <w:r w:rsidR="00800BEB">
        <w:rPr>
          <w:rFonts w:ascii="Arial" w:hAnsi="Arial" w:cs="Arial"/>
          <w:b/>
          <w:caps/>
          <w:sz w:val="16"/>
          <w:szCs w:val="16"/>
          <w:lang w:val="en-US"/>
        </w:rPr>
        <w:t>AL</w:t>
      </w:r>
      <w:r w:rsidR="00800BEB" w:rsidRPr="002B5896">
        <w:rPr>
          <w:rFonts w:ascii="Arial" w:hAnsi="Arial" w:cs="Arial"/>
          <w:b/>
          <w:caps/>
          <w:sz w:val="16"/>
          <w:szCs w:val="16"/>
          <w:lang w:val="en-US"/>
        </w:rPr>
        <w:t>5</w:t>
      </w:r>
      <w:r w:rsidR="00CA38A3">
        <w:rPr>
          <w:rFonts w:ascii="Arial" w:hAnsi="Arial" w:cs="Arial"/>
          <w:b/>
          <w:caps/>
          <w:sz w:val="16"/>
          <w:szCs w:val="16"/>
          <w:lang w:val="en-US"/>
        </w:rPr>
        <w:t>3</w:t>
      </w:r>
      <w:r w:rsidRPr="002B5896">
        <w:rPr>
          <w:rFonts w:ascii="Arial" w:hAnsi="Arial" w:cs="Arial"/>
          <w:b/>
          <w:caps/>
          <w:sz w:val="16"/>
          <w:szCs w:val="16"/>
          <w:lang w:val="en-US"/>
        </w:rPr>
        <w:t xml:space="preserve">, </w:t>
      </w:r>
      <w:r w:rsidRPr="00800BEB">
        <w:rPr>
          <w:rFonts w:ascii="Arial" w:hAnsi="Arial" w:cs="Arial"/>
          <w:b/>
          <w:caps/>
          <w:sz w:val="16"/>
          <w:szCs w:val="16"/>
          <w:lang w:val="en-US"/>
        </w:rPr>
        <w:t>AL</w:t>
      </w:r>
      <w:r w:rsidRPr="002B5896">
        <w:rPr>
          <w:rFonts w:ascii="Arial" w:hAnsi="Arial" w:cs="Arial"/>
          <w:b/>
          <w:caps/>
          <w:sz w:val="16"/>
          <w:szCs w:val="16"/>
          <w:lang w:val="en-US"/>
        </w:rPr>
        <w:t>5</w:t>
      </w:r>
      <w:r w:rsidR="00CA38A3">
        <w:rPr>
          <w:rFonts w:ascii="Arial" w:hAnsi="Arial" w:cs="Arial"/>
          <w:b/>
          <w:caps/>
          <w:sz w:val="16"/>
          <w:szCs w:val="16"/>
          <w:lang w:val="en-US"/>
        </w:rPr>
        <w:t>4</w:t>
      </w:r>
    </w:p>
    <w:p w:rsidR="00FA32B8" w:rsidRPr="00800BEB" w:rsidRDefault="00B7229E" w:rsidP="00800BEB">
      <w:pPr>
        <w:ind w:left="360"/>
        <w:jc w:val="center"/>
        <w:rPr>
          <w:rFonts w:ascii="Arial" w:hAnsi="Arial" w:cs="Arial"/>
          <w:b/>
          <w:sz w:val="16"/>
          <w:szCs w:val="16"/>
        </w:rPr>
      </w:pPr>
      <w:r w:rsidRPr="00800BEB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800BEB" w:rsidRPr="00800BEB">
        <w:rPr>
          <w:rFonts w:ascii="Arial" w:hAnsi="Arial" w:cs="Arial"/>
          <w:b/>
          <w:sz w:val="16"/>
          <w:szCs w:val="16"/>
        </w:rPr>
        <w:t xml:space="preserve"> </w:t>
      </w:r>
      <w:r w:rsidR="00800BEB">
        <w:rPr>
          <w:rFonts w:ascii="Arial" w:hAnsi="Arial" w:cs="Arial"/>
          <w:b/>
          <w:sz w:val="16"/>
          <w:szCs w:val="16"/>
        </w:rPr>
        <w:t>и технический паспорт</w:t>
      </w:r>
    </w:p>
    <w:p w:rsidR="00CE487E" w:rsidRPr="00800BEB" w:rsidRDefault="00E873F7" w:rsidP="00800BEB">
      <w:pPr>
        <w:numPr>
          <w:ilvl w:val="0"/>
          <w:numId w:val="4"/>
        </w:numPr>
        <w:ind w:firstLine="0"/>
        <w:jc w:val="both"/>
        <w:rPr>
          <w:rFonts w:ascii="Arial" w:hAnsi="Arial" w:cs="Arial"/>
          <w:b/>
          <w:sz w:val="16"/>
          <w:szCs w:val="16"/>
        </w:rPr>
      </w:pPr>
      <w:r w:rsidRPr="00800BEB">
        <w:rPr>
          <w:rFonts w:ascii="Arial" w:hAnsi="Arial" w:cs="Arial"/>
          <w:b/>
          <w:sz w:val="16"/>
          <w:szCs w:val="16"/>
        </w:rPr>
        <w:t>Назначение светильника:</w:t>
      </w:r>
    </w:p>
    <w:p w:rsidR="00306583" w:rsidRPr="00800BEB" w:rsidRDefault="004E1B32" w:rsidP="00800BEB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Светодиодные</w:t>
      </w:r>
      <w:r w:rsidR="00690D0D" w:rsidRPr="00800BEB">
        <w:rPr>
          <w:rFonts w:ascii="Arial" w:hAnsi="Arial" w:cs="Arial"/>
          <w:sz w:val="16"/>
          <w:szCs w:val="16"/>
        </w:rPr>
        <w:t xml:space="preserve"> с</w:t>
      </w:r>
      <w:r w:rsidR="00E873F7" w:rsidRPr="00800BEB">
        <w:rPr>
          <w:rFonts w:ascii="Arial" w:hAnsi="Arial" w:cs="Arial"/>
          <w:sz w:val="16"/>
          <w:szCs w:val="16"/>
        </w:rPr>
        <w:t>ветильник</w:t>
      </w:r>
      <w:r w:rsidRPr="00800BEB">
        <w:rPr>
          <w:rFonts w:ascii="Arial" w:hAnsi="Arial" w:cs="Arial"/>
          <w:sz w:val="16"/>
          <w:szCs w:val="16"/>
        </w:rPr>
        <w:t xml:space="preserve">и - подсветка </w:t>
      </w:r>
      <w:r w:rsidR="000E782D" w:rsidRPr="00800BEB">
        <w:rPr>
          <w:rFonts w:ascii="Arial" w:hAnsi="Arial" w:cs="Arial"/>
          <w:sz w:val="16"/>
          <w:szCs w:val="16"/>
        </w:rPr>
        <w:t xml:space="preserve">торговой марки </w:t>
      </w:r>
      <w:r w:rsidR="009C39E6" w:rsidRPr="00800BEB">
        <w:rPr>
          <w:rFonts w:ascii="Arial" w:hAnsi="Arial" w:cs="Arial"/>
          <w:sz w:val="16"/>
          <w:szCs w:val="16"/>
        </w:rPr>
        <w:t>«</w:t>
      </w:r>
      <w:r w:rsidR="000E782D" w:rsidRPr="00800BEB">
        <w:rPr>
          <w:rFonts w:ascii="Arial" w:hAnsi="Arial" w:cs="Arial"/>
          <w:sz w:val="16"/>
          <w:szCs w:val="16"/>
          <w:lang w:val="en-US"/>
        </w:rPr>
        <w:t>FERON</w:t>
      </w:r>
      <w:r w:rsidR="009C39E6" w:rsidRPr="00800BEB">
        <w:rPr>
          <w:rFonts w:ascii="Arial" w:hAnsi="Arial" w:cs="Arial"/>
          <w:sz w:val="16"/>
          <w:szCs w:val="16"/>
        </w:rPr>
        <w:t>»</w:t>
      </w:r>
      <w:r w:rsidR="00800BEB">
        <w:rPr>
          <w:rFonts w:ascii="Arial" w:hAnsi="Arial" w:cs="Arial"/>
          <w:sz w:val="16"/>
          <w:szCs w:val="16"/>
        </w:rPr>
        <w:t xml:space="preserve"> серии </w:t>
      </w:r>
      <w:r w:rsidR="00800BEB">
        <w:rPr>
          <w:rFonts w:ascii="Arial" w:hAnsi="Arial" w:cs="Arial"/>
          <w:sz w:val="16"/>
          <w:szCs w:val="16"/>
          <w:lang w:val="en-US"/>
        </w:rPr>
        <w:t>AL</w:t>
      </w:r>
      <w:r w:rsidR="000E782D" w:rsidRPr="00800BEB">
        <w:rPr>
          <w:rFonts w:ascii="Arial" w:hAnsi="Arial" w:cs="Arial"/>
          <w:sz w:val="16"/>
          <w:szCs w:val="16"/>
        </w:rPr>
        <w:t xml:space="preserve"> </w:t>
      </w:r>
      <w:r w:rsidR="00E873F7" w:rsidRPr="00800BEB">
        <w:rPr>
          <w:rFonts w:ascii="Arial" w:hAnsi="Arial" w:cs="Arial"/>
          <w:sz w:val="16"/>
          <w:szCs w:val="16"/>
        </w:rPr>
        <w:t>предназначен</w:t>
      </w:r>
      <w:r w:rsidRPr="00800BEB">
        <w:rPr>
          <w:rFonts w:ascii="Arial" w:hAnsi="Arial" w:cs="Arial"/>
          <w:sz w:val="16"/>
          <w:szCs w:val="16"/>
        </w:rPr>
        <w:t>ы</w:t>
      </w:r>
      <w:r w:rsidR="00E873F7" w:rsidRPr="00800BEB">
        <w:rPr>
          <w:rFonts w:ascii="Arial" w:hAnsi="Arial" w:cs="Arial"/>
          <w:sz w:val="16"/>
          <w:szCs w:val="16"/>
        </w:rPr>
        <w:t xml:space="preserve"> для </w:t>
      </w:r>
      <w:r w:rsidR="00FA32B8" w:rsidRPr="00800BEB">
        <w:rPr>
          <w:rFonts w:ascii="Arial" w:hAnsi="Arial" w:cs="Arial"/>
          <w:sz w:val="16"/>
          <w:szCs w:val="16"/>
        </w:rPr>
        <w:t>местного освещения</w:t>
      </w:r>
      <w:r w:rsidR="00D7637E" w:rsidRPr="00800BEB">
        <w:rPr>
          <w:rFonts w:ascii="Arial" w:hAnsi="Arial" w:cs="Arial"/>
          <w:sz w:val="16"/>
          <w:szCs w:val="16"/>
        </w:rPr>
        <w:t xml:space="preserve"> и подсветки</w:t>
      </w:r>
      <w:r w:rsidR="00FA32B8" w:rsidRPr="00800BEB">
        <w:rPr>
          <w:rFonts w:ascii="Arial" w:hAnsi="Arial" w:cs="Arial"/>
          <w:sz w:val="16"/>
          <w:szCs w:val="16"/>
        </w:rPr>
        <w:t xml:space="preserve"> рабочих поверхностей в жилых и общественных помещениях, </w:t>
      </w:r>
      <w:r w:rsidRPr="00800BEB">
        <w:rPr>
          <w:rFonts w:ascii="Arial" w:hAnsi="Arial" w:cs="Arial"/>
          <w:sz w:val="16"/>
          <w:szCs w:val="16"/>
        </w:rPr>
        <w:t>прикроватного освещения, подсветки зеркал, картин, интерьерного декоративного освещения и пр.</w:t>
      </w:r>
    </w:p>
    <w:p w:rsidR="001B764E" w:rsidRPr="00800BEB" w:rsidRDefault="001B764E" w:rsidP="00800BEB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Светильники предназначены для работы в сети переменного тока с номинальным напряжением 230В</w:t>
      </w:r>
      <w:r w:rsidR="004E1B32" w:rsidRPr="00800BEB">
        <w:rPr>
          <w:rFonts w:ascii="Arial" w:hAnsi="Arial" w:cs="Arial"/>
          <w:sz w:val="16"/>
          <w:szCs w:val="16"/>
        </w:rPr>
        <w:t>/50Гц</w:t>
      </w:r>
      <w:r w:rsidRPr="00800BEB">
        <w:rPr>
          <w:rFonts w:ascii="Arial" w:hAnsi="Arial" w:cs="Arial"/>
          <w:sz w:val="16"/>
          <w:szCs w:val="16"/>
        </w:rPr>
        <w:t xml:space="preserve">. Качество электроэнергии должно соответствовать </w:t>
      </w:r>
      <w:hyperlink r:id="rId5" w:tgtFrame="_blank" w:history="1">
        <w:r w:rsidR="00981C30" w:rsidRPr="00800BEB">
          <w:rPr>
            <w:rFonts w:ascii="Arial" w:hAnsi="Arial" w:cs="Arial"/>
            <w:sz w:val="16"/>
            <w:szCs w:val="16"/>
          </w:rPr>
          <w:t> ГОСТ Р 32144-2013</w:t>
        </w:r>
      </w:hyperlink>
      <w:r w:rsidRPr="00800BEB">
        <w:rPr>
          <w:rFonts w:ascii="Arial" w:hAnsi="Arial" w:cs="Arial"/>
          <w:sz w:val="16"/>
          <w:szCs w:val="16"/>
        </w:rPr>
        <w:t>.</w:t>
      </w:r>
    </w:p>
    <w:p w:rsidR="009F62DD" w:rsidRPr="00800BEB" w:rsidRDefault="009F62DD" w:rsidP="00800BEB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 xml:space="preserve">Светильники со степенью защиты </w:t>
      </w:r>
      <w:r w:rsidRPr="00800BEB">
        <w:rPr>
          <w:rFonts w:ascii="Arial" w:hAnsi="Arial" w:cs="Arial"/>
          <w:sz w:val="16"/>
          <w:szCs w:val="16"/>
          <w:lang w:val="en-US"/>
        </w:rPr>
        <w:t>IP</w:t>
      </w:r>
      <w:r w:rsidR="00CA38A3" w:rsidRPr="00CA38A3">
        <w:rPr>
          <w:rFonts w:ascii="Arial" w:hAnsi="Arial" w:cs="Arial"/>
          <w:sz w:val="16"/>
          <w:szCs w:val="16"/>
        </w:rPr>
        <w:t>5</w:t>
      </w:r>
      <w:r w:rsidRPr="00800BEB">
        <w:rPr>
          <w:rFonts w:ascii="Arial" w:hAnsi="Arial" w:cs="Arial"/>
          <w:sz w:val="16"/>
          <w:szCs w:val="16"/>
        </w:rPr>
        <w:t xml:space="preserve">4 подходят для использования в качестве подсветки </w:t>
      </w:r>
      <w:r w:rsidR="00CA38A3">
        <w:rPr>
          <w:rFonts w:ascii="Arial" w:hAnsi="Arial" w:cs="Arial"/>
          <w:sz w:val="16"/>
          <w:szCs w:val="16"/>
        </w:rPr>
        <w:t>в местах с повышенным содержанием влаги</w:t>
      </w:r>
      <w:r w:rsidRPr="00800BEB">
        <w:rPr>
          <w:rFonts w:ascii="Arial" w:hAnsi="Arial" w:cs="Arial"/>
          <w:sz w:val="16"/>
          <w:szCs w:val="16"/>
        </w:rPr>
        <w:t>.</w:t>
      </w:r>
    </w:p>
    <w:p w:rsidR="001B764E" w:rsidRPr="00800BEB" w:rsidRDefault="001B764E" w:rsidP="00800BEB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Светильники устанавливаются на плоскую поверхность из нормально воспламеняемого материала.</w:t>
      </w:r>
    </w:p>
    <w:p w:rsidR="00E873F7" w:rsidRPr="00800BEB" w:rsidRDefault="00E873F7" w:rsidP="00800BEB">
      <w:pPr>
        <w:numPr>
          <w:ilvl w:val="0"/>
          <w:numId w:val="4"/>
        </w:numPr>
        <w:ind w:firstLine="0"/>
        <w:rPr>
          <w:rFonts w:ascii="Arial" w:hAnsi="Arial" w:cs="Arial"/>
          <w:b/>
          <w:sz w:val="16"/>
          <w:szCs w:val="16"/>
        </w:rPr>
      </w:pPr>
      <w:r w:rsidRPr="00800BEB">
        <w:rPr>
          <w:rFonts w:ascii="Arial" w:hAnsi="Arial" w:cs="Arial"/>
          <w:b/>
          <w:sz w:val="16"/>
          <w:szCs w:val="16"/>
        </w:rPr>
        <w:t>Технические характеристики</w:t>
      </w:r>
      <w:r w:rsidR="0037252C" w:rsidRPr="00800BEB">
        <w:rPr>
          <w:rFonts w:ascii="Arial" w:hAnsi="Arial" w:cs="Arial"/>
          <w:b/>
          <w:sz w:val="16"/>
          <w:szCs w:val="16"/>
        </w:rPr>
        <w:t>*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7"/>
        <w:gridCol w:w="1709"/>
        <w:gridCol w:w="1710"/>
        <w:gridCol w:w="1710"/>
        <w:gridCol w:w="1710"/>
      </w:tblGrid>
      <w:tr w:rsidR="00E10E0D" w:rsidRPr="00800BEB" w:rsidTr="00E10E0D">
        <w:trPr>
          <w:jc w:val="center"/>
        </w:trPr>
        <w:tc>
          <w:tcPr>
            <w:tcW w:w="0" w:type="auto"/>
            <w:vAlign w:val="center"/>
          </w:tcPr>
          <w:p w:rsidR="00E10E0D" w:rsidRPr="00800BEB" w:rsidRDefault="00E10E0D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Наименование модели</w:t>
            </w:r>
          </w:p>
        </w:tc>
        <w:tc>
          <w:tcPr>
            <w:tcW w:w="1709" w:type="dxa"/>
            <w:vAlign w:val="center"/>
          </w:tcPr>
          <w:p w:rsidR="00E10E0D" w:rsidRPr="00800BEB" w:rsidRDefault="00E10E0D" w:rsidP="00800B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0BEB">
              <w:rPr>
                <w:rFonts w:ascii="Arial" w:hAnsi="Arial" w:cs="Arial"/>
                <w:sz w:val="16"/>
                <w:szCs w:val="16"/>
                <w:lang w:val="en-US"/>
              </w:rPr>
              <w:t>AL5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710" w:type="dxa"/>
            <w:vAlign w:val="center"/>
          </w:tcPr>
          <w:p w:rsidR="00E10E0D" w:rsidRPr="00800BEB" w:rsidRDefault="00E10E0D" w:rsidP="00800B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0BEB">
              <w:rPr>
                <w:rFonts w:ascii="Arial" w:hAnsi="Arial" w:cs="Arial"/>
                <w:sz w:val="16"/>
                <w:szCs w:val="16"/>
                <w:lang w:val="en-US"/>
              </w:rPr>
              <w:t>AL5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710" w:type="dxa"/>
          </w:tcPr>
          <w:p w:rsidR="00E10E0D" w:rsidRPr="00800BEB" w:rsidRDefault="00E10E0D" w:rsidP="00800B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0BEB">
              <w:rPr>
                <w:rFonts w:ascii="Arial" w:hAnsi="Arial" w:cs="Arial"/>
                <w:sz w:val="16"/>
                <w:szCs w:val="16"/>
                <w:lang w:val="en-US"/>
              </w:rPr>
              <w:t>AL5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710" w:type="dxa"/>
            <w:vAlign w:val="center"/>
          </w:tcPr>
          <w:p w:rsidR="00E10E0D" w:rsidRPr="00800BEB" w:rsidRDefault="00E10E0D" w:rsidP="00800B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0BEB">
              <w:rPr>
                <w:rFonts w:ascii="Arial" w:hAnsi="Arial" w:cs="Arial"/>
                <w:sz w:val="16"/>
                <w:szCs w:val="16"/>
                <w:lang w:val="en-US"/>
              </w:rPr>
              <w:t>AL5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</w:tr>
      <w:tr w:rsidR="00E10E0D" w:rsidRPr="00800BEB" w:rsidTr="006F3EDD">
        <w:trPr>
          <w:jc w:val="center"/>
        </w:trPr>
        <w:tc>
          <w:tcPr>
            <w:tcW w:w="0" w:type="auto"/>
            <w:vAlign w:val="center"/>
          </w:tcPr>
          <w:p w:rsidR="00E10E0D" w:rsidRPr="00800BEB" w:rsidRDefault="00E10E0D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Потребляемая мощность светильника не более</w:t>
            </w:r>
          </w:p>
        </w:tc>
        <w:tc>
          <w:tcPr>
            <w:tcW w:w="6839" w:type="dxa"/>
            <w:gridSpan w:val="4"/>
            <w:vAlign w:val="center"/>
          </w:tcPr>
          <w:p w:rsidR="00E10E0D" w:rsidRPr="006B1BDB" w:rsidRDefault="00E10E0D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800BEB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</w:tr>
      <w:tr w:rsidR="006B1BDB" w:rsidRPr="00800BEB" w:rsidTr="00CF2E9D">
        <w:trPr>
          <w:jc w:val="center"/>
        </w:trPr>
        <w:tc>
          <w:tcPr>
            <w:tcW w:w="0" w:type="auto"/>
            <w:vAlign w:val="center"/>
          </w:tcPr>
          <w:p w:rsidR="006B1BDB" w:rsidRPr="00800BEB" w:rsidRDefault="006B1BDB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Коэффициент мощности</w:t>
            </w:r>
            <w:r w:rsidR="008A3C43">
              <w:rPr>
                <w:rFonts w:ascii="Arial" w:hAnsi="Arial" w:cs="Arial"/>
                <w:sz w:val="16"/>
                <w:szCs w:val="16"/>
              </w:rPr>
              <w:t>,</w:t>
            </w:r>
            <w:r w:rsidRPr="00800BE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800BEB">
              <w:rPr>
                <w:rFonts w:ascii="Arial" w:hAnsi="Arial" w:cs="Arial"/>
                <w:sz w:val="16"/>
                <w:szCs w:val="16"/>
              </w:rPr>
              <w:t>не менее</w:t>
            </w:r>
          </w:p>
        </w:tc>
        <w:tc>
          <w:tcPr>
            <w:tcW w:w="0" w:type="auto"/>
            <w:gridSpan w:val="4"/>
          </w:tcPr>
          <w:p w:rsidR="006B1BDB" w:rsidRPr="00800BEB" w:rsidRDefault="006B1BDB" w:rsidP="00800B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0BEB">
              <w:rPr>
                <w:rFonts w:ascii="Arial" w:hAnsi="Arial" w:cs="Arial"/>
                <w:sz w:val="16"/>
                <w:szCs w:val="16"/>
                <w:lang w:val="en-US"/>
              </w:rPr>
              <w:t>0.</w:t>
            </w:r>
            <w:r w:rsidRPr="0080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B1BDB" w:rsidRPr="00800BEB" w:rsidTr="00112FFE">
        <w:trPr>
          <w:jc w:val="center"/>
        </w:trPr>
        <w:tc>
          <w:tcPr>
            <w:tcW w:w="0" w:type="auto"/>
            <w:vAlign w:val="center"/>
          </w:tcPr>
          <w:p w:rsidR="006B1BDB" w:rsidRPr="00800BEB" w:rsidRDefault="006B1BDB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Номинальное напряжение питания</w:t>
            </w:r>
          </w:p>
        </w:tc>
        <w:tc>
          <w:tcPr>
            <w:tcW w:w="0" w:type="auto"/>
            <w:gridSpan w:val="4"/>
          </w:tcPr>
          <w:p w:rsidR="006B1BDB" w:rsidRDefault="00C33AFB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175-265</w:t>
            </w:r>
            <w:r w:rsidR="006B1BDB" w:rsidRPr="00800BEB">
              <w:rPr>
                <w:rFonts w:ascii="Arial" w:hAnsi="Arial" w:cs="Arial"/>
                <w:sz w:val="16"/>
                <w:szCs w:val="16"/>
              </w:rPr>
              <w:t>В/50Гц</w:t>
            </w:r>
          </w:p>
        </w:tc>
      </w:tr>
      <w:tr w:rsidR="006B1BDB" w:rsidRPr="00800BEB" w:rsidTr="00C72D2A">
        <w:trPr>
          <w:jc w:val="center"/>
        </w:trPr>
        <w:tc>
          <w:tcPr>
            <w:tcW w:w="0" w:type="auto"/>
            <w:vAlign w:val="center"/>
          </w:tcPr>
          <w:p w:rsidR="006B1BDB" w:rsidRPr="00800BEB" w:rsidRDefault="006B1BDB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Тип светодиодов</w:t>
            </w:r>
          </w:p>
        </w:tc>
        <w:tc>
          <w:tcPr>
            <w:tcW w:w="0" w:type="auto"/>
            <w:gridSpan w:val="4"/>
          </w:tcPr>
          <w:p w:rsidR="006B1BDB" w:rsidRPr="00800BEB" w:rsidRDefault="006B1BDB" w:rsidP="00800B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0BEB">
              <w:rPr>
                <w:rFonts w:ascii="Arial" w:hAnsi="Arial" w:cs="Arial"/>
                <w:sz w:val="16"/>
                <w:szCs w:val="16"/>
                <w:lang w:val="en-US"/>
              </w:rPr>
              <w:t>SMD</w:t>
            </w:r>
            <w:r w:rsidR="00E10E0D">
              <w:rPr>
                <w:rFonts w:ascii="Arial" w:hAnsi="Arial" w:cs="Arial"/>
                <w:sz w:val="16"/>
                <w:szCs w:val="16"/>
                <w:lang w:val="en-US"/>
              </w:rPr>
              <w:t>3030</w:t>
            </w:r>
          </w:p>
        </w:tc>
      </w:tr>
      <w:tr w:rsidR="00E10E0D" w:rsidRPr="00800BEB" w:rsidTr="00044608">
        <w:trPr>
          <w:jc w:val="center"/>
        </w:trPr>
        <w:tc>
          <w:tcPr>
            <w:tcW w:w="0" w:type="auto"/>
            <w:vAlign w:val="center"/>
          </w:tcPr>
          <w:p w:rsidR="00E10E0D" w:rsidRPr="00800BEB" w:rsidRDefault="00E10E0D" w:rsidP="00800BE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Световой поток, лм</w:t>
            </w:r>
          </w:p>
        </w:tc>
        <w:tc>
          <w:tcPr>
            <w:tcW w:w="6839" w:type="dxa"/>
            <w:gridSpan w:val="4"/>
            <w:vAlign w:val="center"/>
          </w:tcPr>
          <w:p w:rsidR="00E10E0D" w:rsidRPr="00B7715A" w:rsidRDefault="00E10E0D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  <w:r w:rsidRPr="00800BEB">
              <w:rPr>
                <w:rFonts w:ascii="Arial" w:hAnsi="Arial" w:cs="Arial"/>
                <w:sz w:val="16"/>
                <w:szCs w:val="16"/>
                <w:lang w:val="en-US"/>
              </w:rPr>
              <w:t xml:space="preserve">0 </w:t>
            </w:r>
          </w:p>
        </w:tc>
      </w:tr>
      <w:tr w:rsidR="00B7715A" w:rsidRPr="00800BEB" w:rsidTr="00792A35">
        <w:trPr>
          <w:jc w:val="center"/>
        </w:trPr>
        <w:tc>
          <w:tcPr>
            <w:tcW w:w="0" w:type="auto"/>
            <w:vAlign w:val="center"/>
          </w:tcPr>
          <w:p w:rsidR="00B7715A" w:rsidRPr="00800BEB" w:rsidRDefault="00B7715A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Цветовая температура</w:t>
            </w:r>
          </w:p>
        </w:tc>
        <w:tc>
          <w:tcPr>
            <w:tcW w:w="0" w:type="auto"/>
            <w:gridSpan w:val="4"/>
          </w:tcPr>
          <w:p w:rsidR="00B7715A" w:rsidRPr="00E10E0D" w:rsidRDefault="00E10E0D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0E0D">
              <w:rPr>
                <w:rFonts w:ascii="Arial" w:hAnsi="Arial" w:cs="Arial"/>
                <w:sz w:val="16"/>
                <w:szCs w:val="16"/>
              </w:rPr>
              <w:t>3000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Pr="00E10E0D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7715A" w:rsidRPr="00E10E0D">
              <w:rPr>
                <w:rFonts w:ascii="Arial" w:hAnsi="Arial" w:cs="Arial"/>
                <w:sz w:val="16"/>
                <w:szCs w:val="16"/>
              </w:rPr>
              <w:t>4000</w:t>
            </w:r>
            <w:r w:rsidR="00B7715A" w:rsidRPr="00800BEB"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Pr="00E10E0D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см. на упаковке</w:t>
            </w:r>
            <w:r w:rsidRPr="00E10E0D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10E0D" w:rsidRPr="00800BEB" w:rsidTr="008344F7">
        <w:trPr>
          <w:jc w:val="center"/>
        </w:trPr>
        <w:tc>
          <w:tcPr>
            <w:tcW w:w="0" w:type="auto"/>
            <w:vAlign w:val="center"/>
          </w:tcPr>
          <w:p w:rsidR="00E10E0D" w:rsidRPr="00800BEB" w:rsidRDefault="00E10E0D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6839" w:type="dxa"/>
            <w:gridSpan w:val="4"/>
            <w:vAlign w:val="center"/>
          </w:tcPr>
          <w:p w:rsidR="00E10E0D" w:rsidRPr="00800BEB" w:rsidRDefault="00E10E0D" w:rsidP="00800B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0BEB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00BEB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</w:tr>
      <w:tr w:rsidR="00B7715A" w:rsidRPr="00800BEB" w:rsidTr="002B4A15">
        <w:trPr>
          <w:jc w:val="center"/>
        </w:trPr>
        <w:tc>
          <w:tcPr>
            <w:tcW w:w="0" w:type="auto"/>
            <w:vAlign w:val="center"/>
          </w:tcPr>
          <w:p w:rsidR="00B7715A" w:rsidRPr="00800BEB" w:rsidRDefault="00B7715A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Тип климатического исполнения</w:t>
            </w:r>
          </w:p>
        </w:tc>
        <w:tc>
          <w:tcPr>
            <w:tcW w:w="0" w:type="auto"/>
            <w:gridSpan w:val="4"/>
          </w:tcPr>
          <w:p w:rsidR="00B7715A" w:rsidRPr="00800BEB" w:rsidRDefault="00B7715A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УХЛ</w:t>
            </w:r>
            <w:r w:rsidR="00E10E0D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</w:tr>
      <w:tr w:rsidR="00E10E0D" w:rsidRPr="00800BEB" w:rsidTr="00E10E0D">
        <w:trPr>
          <w:jc w:val="center"/>
        </w:trPr>
        <w:tc>
          <w:tcPr>
            <w:tcW w:w="0" w:type="auto"/>
            <w:vAlign w:val="center"/>
          </w:tcPr>
          <w:p w:rsidR="00E10E0D" w:rsidRPr="00800BEB" w:rsidRDefault="00E10E0D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Класс защиты от поражения электрическим током</w:t>
            </w:r>
          </w:p>
        </w:tc>
        <w:tc>
          <w:tcPr>
            <w:tcW w:w="0" w:type="auto"/>
            <w:gridSpan w:val="4"/>
            <w:vAlign w:val="center"/>
          </w:tcPr>
          <w:p w:rsidR="00E10E0D" w:rsidRPr="00800BEB" w:rsidRDefault="00E10E0D" w:rsidP="00E10E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</w:tr>
      <w:tr w:rsidR="00B7715A" w:rsidRPr="00800BEB" w:rsidTr="0071231D">
        <w:trPr>
          <w:jc w:val="center"/>
        </w:trPr>
        <w:tc>
          <w:tcPr>
            <w:tcW w:w="0" w:type="auto"/>
            <w:vAlign w:val="center"/>
          </w:tcPr>
          <w:p w:rsidR="00B7715A" w:rsidRPr="00800BEB" w:rsidRDefault="00B7715A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Диапазон рабочих температур</w:t>
            </w:r>
          </w:p>
        </w:tc>
        <w:tc>
          <w:tcPr>
            <w:tcW w:w="0" w:type="auto"/>
            <w:gridSpan w:val="4"/>
          </w:tcPr>
          <w:p w:rsidR="00B7715A" w:rsidRPr="00800BEB" w:rsidRDefault="00B7715A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-</w:t>
            </w:r>
            <w:r w:rsidR="00E10E0D">
              <w:rPr>
                <w:rFonts w:ascii="Arial" w:hAnsi="Arial" w:cs="Arial"/>
                <w:sz w:val="16"/>
                <w:szCs w:val="16"/>
              </w:rPr>
              <w:t>1</w:t>
            </w:r>
            <w:r w:rsidRPr="00800BEB">
              <w:rPr>
                <w:rFonts w:ascii="Arial" w:hAnsi="Arial" w:cs="Arial"/>
                <w:sz w:val="16"/>
                <w:szCs w:val="16"/>
              </w:rPr>
              <w:t>0...+4</w:t>
            </w:r>
            <w:r w:rsidR="00E10E0D">
              <w:rPr>
                <w:rFonts w:ascii="Arial" w:hAnsi="Arial" w:cs="Arial"/>
                <w:sz w:val="16"/>
                <w:szCs w:val="16"/>
              </w:rPr>
              <w:t>0</w:t>
            </w:r>
            <w:r w:rsidRPr="00800BEB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B7715A" w:rsidRPr="00800BEB" w:rsidTr="00EE57CD">
        <w:trPr>
          <w:jc w:val="center"/>
        </w:trPr>
        <w:tc>
          <w:tcPr>
            <w:tcW w:w="0" w:type="auto"/>
            <w:vAlign w:val="center"/>
          </w:tcPr>
          <w:p w:rsidR="00B7715A" w:rsidRPr="00800BEB" w:rsidRDefault="00B7715A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Температура хранения</w:t>
            </w:r>
          </w:p>
        </w:tc>
        <w:tc>
          <w:tcPr>
            <w:tcW w:w="0" w:type="auto"/>
            <w:gridSpan w:val="4"/>
          </w:tcPr>
          <w:p w:rsidR="00B7715A" w:rsidRPr="00800BEB" w:rsidRDefault="00B7715A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-20...+60°С</w:t>
            </w:r>
          </w:p>
        </w:tc>
      </w:tr>
      <w:tr w:rsidR="00B7715A" w:rsidRPr="00800BEB" w:rsidTr="00156A42">
        <w:trPr>
          <w:jc w:val="center"/>
        </w:trPr>
        <w:tc>
          <w:tcPr>
            <w:tcW w:w="0" w:type="auto"/>
            <w:vAlign w:val="center"/>
          </w:tcPr>
          <w:p w:rsidR="00B7715A" w:rsidRPr="00800BEB" w:rsidRDefault="00B7715A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Относительная влажность не более</w:t>
            </w:r>
          </w:p>
        </w:tc>
        <w:tc>
          <w:tcPr>
            <w:tcW w:w="0" w:type="auto"/>
            <w:gridSpan w:val="4"/>
          </w:tcPr>
          <w:p w:rsidR="00B7715A" w:rsidRPr="00800BEB" w:rsidRDefault="00B7715A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80% (при 25°С)</w:t>
            </w:r>
          </w:p>
        </w:tc>
      </w:tr>
      <w:tr w:rsidR="00B7715A" w:rsidRPr="00800BEB" w:rsidTr="003F101C">
        <w:trPr>
          <w:jc w:val="center"/>
        </w:trPr>
        <w:tc>
          <w:tcPr>
            <w:tcW w:w="0" w:type="auto"/>
            <w:vAlign w:val="center"/>
          </w:tcPr>
          <w:p w:rsidR="00B7715A" w:rsidRPr="00800BEB" w:rsidRDefault="00B7715A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Коэффициент пульсаций освещенности менее</w:t>
            </w:r>
          </w:p>
        </w:tc>
        <w:tc>
          <w:tcPr>
            <w:tcW w:w="0" w:type="auto"/>
            <w:gridSpan w:val="4"/>
          </w:tcPr>
          <w:p w:rsidR="00B7715A" w:rsidRPr="00800BEB" w:rsidRDefault="00B7715A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5%</w:t>
            </w:r>
          </w:p>
        </w:tc>
      </w:tr>
      <w:tr w:rsidR="00B7715A" w:rsidRPr="00800BEB" w:rsidTr="008C140D">
        <w:trPr>
          <w:jc w:val="center"/>
        </w:trPr>
        <w:tc>
          <w:tcPr>
            <w:tcW w:w="0" w:type="auto"/>
            <w:vAlign w:val="center"/>
          </w:tcPr>
          <w:p w:rsidR="00B7715A" w:rsidRPr="00800BEB" w:rsidRDefault="00B7715A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 xml:space="preserve">Общий индекс цветопередачи </w:t>
            </w:r>
            <w:r w:rsidRPr="00800BEB">
              <w:rPr>
                <w:rFonts w:ascii="Arial" w:hAnsi="Arial" w:cs="Arial"/>
                <w:sz w:val="16"/>
                <w:szCs w:val="16"/>
                <w:lang w:val="en-US"/>
              </w:rPr>
              <w:t>Ra</w:t>
            </w:r>
            <w:r w:rsidRPr="00800BEB">
              <w:rPr>
                <w:rFonts w:ascii="Arial" w:hAnsi="Arial" w:cs="Arial"/>
                <w:sz w:val="16"/>
                <w:szCs w:val="16"/>
              </w:rPr>
              <w:t xml:space="preserve"> не менее</w:t>
            </w:r>
          </w:p>
        </w:tc>
        <w:tc>
          <w:tcPr>
            <w:tcW w:w="0" w:type="auto"/>
            <w:gridSpan w:val="4"/>
          </w:tcPr>
          <w:p w:rsidR="00B7715A" w:rsidRPr="00800BEB" w:rsidRDefault="00B7715A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8</w:t>
            </w:r>
            <w:r w:rsidRPr="00800BE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</w:tr>
      <w:tr w:rsidR="00E10E0D" w:rsidRPr="00800BEB" w:rsidTr="00DD7770">
        <w:trPr>
          <w:jc w:val="center"/>
        </w:trPr>
        <w:tc>
          <w:tcPr>
            <w:tcW w:w="0" w:type="auto"/>
            <w:vAlign w:val="center"/>
          </w:tcPr>
          <w:p w:rsidR="00E10E0D" w:rsidRPr="00800BEB" w:rsidRDefault="00E10E0D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6839" w:type="dxa"/>
            <w:gridSpan w:val="4"/>
            <w:vAlign w:val="center"/>
          </w:tcPr>
          <w:p w:rsidR="00E10E0D" w:rsidRPr="00800BEB" w:rsidRDefault="00E10E0D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Алюминий</w:t>
            </w:r>
          </w:p>
        </w:tc>
      </w:tr>
      <w:tr w:rsidR="00E10E0D" w:rsidRPr="00800BEB" w:rsidTr="00DD7965">
        <w:trPr>
          <w:jc w:val="center"/>
        </w:trPr>
        <w:tc>
          <w:tcPr>
            <w:tcW w:w="0" w:type="auto"/>
            <w:vAlign w:val="center"/>
          </w:tcPr>
          <w:p w:rsidR="00E10E0D" w:rsidRPr="00800BEB" w:rsidRDefault="00E10E0D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Материал рассеивателя</w:t>
            </w:r>
          </w:p>
        </w:tc>
        <w:tc>
          <w:tcPr>
            <w:tcW w:w="0" w:type="auto"/>
            <w:gridSpan w:val="4"/>
          </w:tcPr>
          <w:p w:rsidR="00E10E0D" w:rsidRPr="00800BEB" w:rsidRDefault="00E10E0D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Стекло</w:t>
            </w:r>
          </w:p>
        </w:tc>
      </w:tr>
      <w:tr w:rsidR="00B7715A" w:rsidRPr="00800BEB" w:rsidTr="004C3F74">
        <w:trPr>
          <w:jc w:val="center"/>
        </w:trPr>
        <w:tc>
          <w:tcPr>
            <w:tcW w:w="0" w:type="auto"/>
            <w:vAlign w:val="center"/>
          </w:tcPr>
          <w:p w:rsidR="00B7715A" w:rsidRPr="00800BEB" w:rsidRDefault="00B7715A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Габаритные размеры</w:t>
            </w:r>
          </w:p>
        </w:tc>
        <w:tc>
          <w:tcPr>
            <w:tcW w:w="0" w:type="auto"/>
            <w:gridSpan w:val="4"/>
          </w:tcPr>
          <w:p w:rsidR="00B7715A" w:rsidRPr="00800BEB" w:rsidRDefault="00B7715A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B7715A" w:rsidRPr="00800BEB" w:rsidTr="009D120B">
        <w:trPr>
          <w:jc w:val="center"/>
        </w:trPr>
        <w:tc>
          <w:tcPr>
            <w:tcW w:w="0" w:type="auto"/>
            <w:vAlign w:val="center"/>
          </w:tcPr>
          <w:p w:rsidR="00B7715A" w:rsidRPr="00800BEB" w:rsidRDefault="00B7715A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Срок службы светодиодов</w:t>
            </w:r>
          </w:p>
        </w:tc>
        <w:tc>
          <w:tcPr>
            <w:tcW w:w="0" w:type="auto"/>
            <w:gridSpan w:val="4"/>
          </w:tcPr>
          <w:p w:rsidR="00B7715A" w:rsidRPr="00800BEB" w:rsidRDefault="00B7715A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30000 часов</w:t>
            </w:r>
          </w:p>
        </w:tc>
      </w:tr>
    </w:tbl>
    <w:p w:rsidR="0037252C" w:rsidRPr="00800BEB" w:rsidRDefault="0037252C" w:rsidP="00800BEB">
      <w:pPr>
        <w:pStyle w:val="a5"/>
        <w:jc w:val="both"/>
        <w:rPr>
          <w:rFonts w:ascii="Arial" w:hAnsi="Arial" w:cs="Arial"/>
          <w:b/>
          <w:sz w:val="16"/>
          <w:szCs w:val="16"/>
        </w:rPr>
      </w:pPr>
      <w:r w:rsidRPr="00800BEB"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1B764E" w:rsidRPr="00800BEB" w:rsidRDefault="001B764E" w:rsidP="00800BEB">
      <w:pPr>
        <w:numPr>
          <w:ilvl w:val="0"/>
          <w:numId w:val="4"/>
        </w:numPr>
        <w:rPr>
          <w:rFonts w:ascii="Arial" w:hAnsi="Arial" w:cs="Arial"/>
          <w:b/>
          <w:sz w:val="16"/>
          <w:szCs w:val="16"/>
        </w:rPr>
      </w:pPr>
      <w:r w:rsidRPr="00800BEB">
        <w:rPr>
          <w:rFonts w:ascii="Arial" w:hAnsi="Arial" w:cs="Arial"/>
          <w:b/>
          <w:sz w:val="16"/>
          <w:szCs w:val="16"/>
        </w:rPr>
        <w:t>Комплектация светильника:</w:t>
      </w:r>
    </w:p>
    <w:p w:rsidR="001B764E" w:rsidRPr="00800BEB" w:rsidRDefault="00AC0612" w:rsidP="00800BEB">
      <w:pPr>
        <w:numPr>
          <w:ilvl w:val="0"/>
          <w:numId w:val="9"/>
        </w:numPr>
        <w:ind w:left="714" w:hanging="357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с</w:t>
      </w:r>
      <w:r w:rsidR="00D7637E" w:rsidRPr="00800BEB">
        <w:rPr>
          <w:rFonts w:ascii="Arial" w:hAnsi="Arial" w:cs="Arial"/>
          <w:sz w:val="16"/>
          <w:szCs w:val="16"/>
        </w:rPr>
        <w:t>ветильник в сборе;</w:t>
      </w:r>
    </w:p>
    <w:p w:rsidR="00D7637E" w:rsidRPr="00800BEB" w:rsidRDefault="00AC0612" w:rsidP="00800BEB">
      <w:pPr>
        <w:numPr>
          <w:ilvl w:val="0"/>
          <w:numId w:val="9"/>
        </w:numPr>
        <w:ind w:left="714" w:hanging="357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и</w:t>
      </w:r>
      <w:r w:rsidR="00D7637E" w:rsidRPr="00800BEB">
        <w:rPr>
          <w:rFonts w:ascii="Arial" w:hAnsi="Arial" w:cs="Arial"/>
          <w:sz w:val="16"/>
          <w:szCs w:val="16"/>
        </w:rPr>
        <w:t>нструкция по эксплуатации;</w:t>
      </w:r>
    </w:p>
    <w:p w:rsidR="00D7637E" w:rsidRPr="00800BEB" w:rsidRDefault="00AC0612" w:rsidP="00800BEB">
      <w:pPr>
        <w:numPr>
          <w:ilvl w:val="0"/>
          <w:numId w:val="9"/>
        </w:numPr>
        <w:ind w:left="714" w:hanging="357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у</w:t>
      </w:r>
      <w:r w:rsidR="00D7637E" w:rsidRPr="00800BEB">
        <w:rPr>
          <w:rFonts w:ascii="Arial" w:hAnsi="Arial" w:cs="Arial"/>
          <w:sz w:val="16"/>
          <w:szCs w:val="16"/>
        </w:rPr>
        <w:t>паковка.</w:t>
      </w:r>
    </w:p>
    <w:p w:rsidR="00F52F8E" w:rsidRPr="00800BEB" w:rsidRDefault="00247EF8" w:rsidP="00800BEB">
      <w:pPr>
        <w:numPr>
          <w:ilvl w:val="0"/>
          <w:numId w:val="4"/>
        </w:numPr>
        <w:ind w:firstLine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Монтаж и подключение</w:t>
      </w:r>
      <w:r w:rsidR="00AC0612" w:rsidRPr="00800BEB">
        <w:rPr>
          <w:rFonts w:ascii="Arial" w:hAnsi="Arial" w:cs="Arial"/>
          <w:b/>
          <w:sz w:val="16"/>
          <w:szCs w:val="16"/>
        </w:rPr>
        <w:t xml:space="preserve"> светильника</w:t>
      </w:r>
    </w:p>
    <w:p w:rsidR="00A330E3" w:rsidRDefault="00A330E3" w:rsidP="00A330E3">
      <w:pPr>
        <w:ind w:left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Внимание!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Установка светильника должна производиться квалифицированными специалистами, исключение составляют чистка и замена ламп. Перед установкой убедитесь, что электрическое питание сети отключено.</w:t>
      </w:r>
    </w:p>
    <w:p w:rsidR="00F52F8E" w:rsidRPr="00800BEB" w:rsidRDefault="00920A2A" w:rsidP="00800BE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К работе со светильником допускаются лица, имеющие необходимую квалификацию.</w:t>
      </w:r>
      <w:r w:rsidR="00981C30" w:rsidRPr="00800BEB">
        <w:rPr>
          <w:rFonts w:ascii="Arial" w:hAnsi="Arial" w:cs="Arial"/>
          <w:sz w:val="16"/>
          <w:szCs w:val="16"/>
        </w:rPr>
        <w:t xml:space="preserve"> При необходимости обратитесь к квалифицированному электрику.</w:t>
      </w:r>
    </w:p>
    <w:p w:rsidR="00C87D2A" w:rsidRPr="00800BEB" w:rsidRDefault="00920A2A" w:rsidP="00800BE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Все работы по монтажу и подключению светильника осуществляются только при выключенном электропитании.</w:t>
      </w:r>
    </w:p>
    <w:p w:rsidR="00A330E3" w:rsidRDefault="00A330E3" w:rsidP="00800BE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Осуществите монтаж светильников согласно схеме:</w:t>
      </w:r>
    </w:p>
    <w:tbl>
      <w:tblPr>
        <w:tblStyle w:val="a4"/>
        <w:tblW w:w="0" w:type="auto"/>
        <w:tblInd w:w="357" w:type="dxa"/>
        <w:tblLook w:val="04A0" w:firstRow="1" w:lastRow="0" w:firstColumn="1" w:lastColumn="0" w:noHBand="0" w:noVBand="1"/>
      </w:tblPr>
      <w:tblGrid>
        <w:gridCol w:w="10099"/>
      </w:tblGrid>
      <w:tr w:rsidR="00A330E3" w:rsidTr="00A330E3">
        <w:tc>
          <w:tcPr>
            <w:tcW w:w="10456" w:type="dxa"/>
          </w:tcPr>
          <w:p w:rsidR="00A330E3" w:rsidRDefault="00A330E3" w:rsidP="00A33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21F183E">
                  <wp:simplePos x="0" y="0"/>
                  <wp:positionH relativeFrom="column">
                    <wp:posOffset>1492250</wp:posOffset>
                  </wp:positionH>
                  <wp:positionV relativeFrom="paragraph">
                    <wp:posOffset>0</wp:posOffset>
                  </wp:positionV>
                  <wp:extent cx="3284220" cy="3743325"/>
                  <wp:effectExtent l="0" t="0" r="0" b="9525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4220" cy="374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330E3" w:rsidRDefault="00A330E3" w:rsidP="00A330E3">
      <w:pPr>
        <w:ind w:left="357"/>
        <w:jc w:val="both"/>
        <w:rPr>
          <w:rFonts w:ascii="Arial" w:hAnsi="Arial" w:cs="Arial"/>
          <w:sz w:val="16"/>
          <w:szCs w:val="16"/>
        </w:rPr>
      </w:pPr>
    </w:p>
    <w:p w:rsidR="00C87D2A" w:rsidRPr="00800BEB" w:rsidRDefault="00920A2A" w:rsidP="00800BE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Извлечь светильник из коробки и произвести его внешний осмотр, проверить комплектность.</w:t>
      </w:r>
    </w:p>
    <w:p w:rsidR="00B3229D" w:rsidRPr="00800BEB" w:rsidRDefault="00B3229D" w:rsidP="00800BE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Подведите провода питающего кабеля к месту установки светильника.</w:t>
      </w:r>
    </w:p>
    <w:p w:rsidR="00B3229D" w:rsidRDefault="009F62DD" w:rsidP="00800BE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 xml:space="preserve">Осуществите подключение светильника к сети, для этого соедините провода светильника с проводами питающего кабеля. Убедитесь в надежности электрического контакта. </w:t>
      </w:r>
    </w:p>
    <w:p w:rsidR="005855B7" w:rsidRPr="00800BEB" w:rsidRDefault="005855B7" w:rsidP="00800BE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 установке светильника в местах повышенной влажности места электрических соединений должны быть надежно загерметизированы.</w:t>
      </w:r>
    </w:p>
    <w:p w:rsidR="009F62DD" w:rsidRPr="00800BEB" w:rsidRDefault="00B3229D" w:rsidP="00800BE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Просверлите на установочной поверхности два отверстия</w:t>
      </w:r>
      <w:r w:rsidR="00920A2A" w:rsidRPr="00800BEB">
        <w:rPr>
          <w:rFonts w:ascii="Arial" w:hAnsi="Arial" w:cs="Arial"/>
          <w:sz w:val="16"/>
          <w:szCs w:val="16"/>
        </w:rPr>
        <w:t>.</w:t>
      </w:r>
      <w:r w:rsidRPr="00800BEB">
        <w:rPr>
          <w:rFonts w:ascii="Arial" w:hAnsi="Arial" w:cs="Arial"/>
          <w:sz w:val="16"/>
          <w:szCs w:val="16"/>
        </w:rPr>
        <w:t xml:space="preserve"> Для определения расстояния между отверстиями используйте</w:t>
      </w:r>
      <w:r w:rsidR="002B5896" w:rsidRPr="002B5896">
        <w:rPr>
          <w:rFonts w:ascii="Arial" w:hAnsi="Arial" w:cs="Arial"/>
          <w:sz w:val="16"/>
          <w:szCs w:val="16"/>
        </w:rPr>
        <w:t xml:space="preserve"> </w:t>
      </w:r>
      <w:r w:rsidR="002B5896">
        <w:rPr>
          <w:rFonts w:ascii="Arial" w:hAnsi="Arial" w:cs="Arial"/>
          <w:sz w:val="16"/>
          <w:szCs w:val="16"/>
        </w:rPr>
        <w:t>кронштейн</w:t>
      </w:r>
      <w:r w:rsidRPr="00800BEB">
        <w:rPr>
          <w:rFonts w:ascii="Arial" w:hAnsi="Arial" w:cs="Arial"/>
          <w:sz w:val="16"/>
          <w:szCs w:val="16"/>
        </w:rPr>
        <w:t xml:space="preserve"> светильник</w:t>
      </w:r>
      <w:r w:rsidR="002B5896">
        <w:rPr>
          <w:rFonts w:ascii="Arial" w:hAnsi="Arial" w:cs="Arial"/>
          <w:sz w:val="16"/>
          <w:szCs w:val="16"/>
        </w:rPr>
        <w:t>а</w:t>
      </w:r>
      <w:r w:rsidRPr="00800BEB">
        <w:rPr>
          <w:rFonts w:ascii="Arial" w:hAnsi="Arial" w:cs="Arial"/>
          <w:sz w:val="16"/>
          <w:szCs w:val="16"/>
        </w:rPr>
        <w:t>.</w:t>
      </w:r>
    </w:p>
    <w:p w:rsidR="009F62DD" w:rsidRPr="00800BEB" w:rsidRDefault="00B3229D" w:rsidP="00800BE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Вставьте в отверстия пластиковые дюбели</w:t>
      </w:r>
      <w:r w:rsidR="006F3B88">
        <w:rPr>
          <w:rFonts w:ascii="Arial" w:hAnsi="Arial" w:cs="Arial"/>
          <w:sz w:val="16"/>
          <w:szCs w:val="16"/>
        </w:rPr>
        <w:t xml:space="preserve"> (монтажный комплект не входит в поставку).</w:t>
      </w:r>
    </w:p>
    <w:p w:rsidR="00B3229D" w:rsidRDefault="00B3229D" w:rsidP="00800BE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Закрепите</w:t>
      </w:r>
      <w:r w:rsidR="002B5896">
        <w:rPr>
          <w:rFonts w:ascii="Arial" w:hAnsi="Arial" w:cs="Arial"/>
          <w:sz w:val="16"/>
          <w:szCs w:val="16"/>
        </w:rPr>
        <w:t xml:space="preserve"> кронштейн</w:t>
      </w:r>
      <w:r w:rsidRPr="00800BEB">
        <w:rPr>
          <w:rFonts w:ascii="Arial" w:hAnsi="Arial" w:cs="Arial"/>
          <w:sz w:val="16"/>
          <w:szCs w:val="16"/>
        </w:rPr>
        <w:t xml:space="preserve"> светильник</w:t>
      </w:r>
      <w:r w:rsidR="002B5896">
        <w:rPr>
          <w:rFonts w:ascii="Arial" w:hAnsi="Arial" w:cs="Arial"/>
          <w:sz w:val="16"/>
          <w:szCs w:val="16"/>
        </w:rPr>
        <w:t>а</w:t>
      </w:r>
      <w:r w:rsidRPr="00800BEB">
        <w:rPr>
          <w:rFonts w:ascii="Arial" w:hAnsi="Arial" w:cs="Arial"/>
          <w:sz w:val="16"/>
          <w:szCs w:val="16"/>
        </w:rPr>
        <w:t xml:space="preserve"> на монтажной поверхности при помощи саморезов.</w:t>
      </w:r>
    </w:p>
    <w:p w:rsidR="002B5896" w:rsidRPr="00800BEB" w:rsidRDefault="002B5896" w:rsidP="00800BE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Закрепите светильник на кронштейне при помощи винтов.</w:t>
      </w:r>
    </w:p>
    <w:p w:rsidR="00CA1487" w:rsidRPr="00800BEB" w:rsidRDefault="00CA1487" w:rsidP="00800BE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Включить электропитание.</w:t>
      </w:r>
    </w:p>
    <w:p w:rsidR="00F60AC2" w:rsidRPr="00800BEB" w:rsidRDefault="00AC0612" w:rsidP="00800BEB">
      <w:pPr>
        <w:numPr>
          <w:ilvl w:val="0"/>
          <w:numId w:val="4"/>
        </w:numPr>
        <w:ind w:firstLine="0"/>
        <w:jc w:val="both"/>
        <w:rPr>
          <w:rFonts w:ascii="Arial" w:hAnsi="Arial" w:cs="Arial"/>
          <w:b/>
          <w:sz w:val="16"/>
          <w:szCs w:val="16"/>
        </w:rPr>
      </w:pPr>
      <w:r w:rsidRPr="00800BEB">
        <w:rPr>
          <w:rFonts w:ascii="Arial" w:hAnsi="Arial" w:cs="Arial"/>
          <w:b/>
          <w:sz w:val="16"/>
          <w:szCs w:val="16"/>
        </w:rPr>
        <w:t>Меры безопасности</w:t>
      </w:r>
    </w:p>
    <w:p w:rsidR="00F60AC2" w:rsidRPr="00800BEB" w:rsidRDefault="00F60AC2" w:rsidP="00800BEB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Светильник питается</w:t>
      </w:r>
      <w:r w:rsidR="002D1087" w:rsidRPr="00800BEB">
        <w:rPr>
          <w:rFonts w:ascii="Arial" w:hAnsi="Arial" w:cs="Arial"/>
          <w:sz w:val="16"/>
          <w:szCs w:val="16"/>
        </w:rPr>
        <w:t xml:space="preserve"> сетевым напряжением 23</w:t>
      </w:r>
      <w:r w:rsidRPr="00800BEB">
        <w:rPr>
          <w:rFonts w:ascii="Arial" w:hAnsi="Arial" w:cs="Arial"/>
          <w:sz w:val="16"/>
          <w:szCs w:val="16"/>
        </w:rPr>
        <w:t>0В, которое является опасным.</w:t>
      </w:r>
      <w:r w:rsidR="00202E6C" w:rsidRPr="00800BEB">
        <w:rPr>
          <w:rFonts w:ascii="Arial" w:hAnsi="Arial" w:cs="Arial"/>
          <w:sz w:val="16"/>
          <w:szCs w:val="16"/>
        </w:rPr>
        <w:t xml:space="preserve"> Все работы по монтажу и подключению светильника выполняются при отключенном электропитании.</w:t>
      </w:r>
    </w:p>
    <w:p w:rsidR="00CA1487" w:rsidRPr="00800BEB" w:rsidRDefault="00CA1487" w:rsidP="00800BEB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Применение</w:t>
      </w:r>
      <w:r w:rsidR="009F62DD" w:rsidRPr="00800BEB">
        <w:rPr>
          <w:rFonts w:ascii="Arial" w:hAnsi="Arial" w:cs="Arial"/>
          <w:sz w:val="16"/>
          <w:szCs w:val="16"/>
        </w:rPr>
        <w:t xml:space="preserve"> в</w:t>
      </w:r>
      <w:r w:rsidRPr="00800BEB">
        <w:rPr>
          <w:rFonts w:ascii="Arial" w:hAnsi="Arial" w:cs="Arial"/>
          <w:sz w:val="16"/>
          <w:szCs w:val="16"/>
        </w:rPr>
        <w:t xml:space="preserve"> </w:t>
      </w:r>
      <w:r w:rsidR="006A4030" w:rsidRPr="00800BEB">
        <w:rPr>
          <w:rFonts w:ascii="Arial" w:hAnsi="Arial" w:cs="Arial"/>
          <w:sz w:val="16"/>
          <w:szCs w:val="16"/>
        </w:rPr>
        <w:t>пожароопасных или взрыво</w:t>
      </w:r>
      <w:r w:rsidRPr="00800BEB">
        <w:rPr>
          <w:rFonts w:ascii="Arial" w:hAnsi="Arial" w:cs="Arial"/>
          <w:sz w:val="16"/>
          <w:szCs w:val="16"/>
        </w:rPr>
        <w:t>опасных помещениях запрещено.</w:t>
      </w:r>
    </w:p>
    <w:p w:rsidR="00202E6C" w:rsidRPr="00800BEB" w:rsidRDefault="00CA1487" w:rsidP="00800BEB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Светильники предназначены для работы внутри помещений.</w:t>
      </w:r>
      <w:r w:rsidR="006A4030" w:rsidRPr="00800BEB">
        <w:rPr>
          <w:rFonts w:ascii="Arial" w:hAnsi="Arial" w:cs="Arial"/>
          <w:sz w:val="16"/>
          <w:szCs w:val="16"/>
        </w:rPr>
        <w:t xml:space="preserve"> </w:t>
      </w:r>
    </w:p>
    <w:p w:rsidR="00CA1487" w:rsidRPr="00800BEB" w:rsidRDefault="006A4030" w:rsidP="00800BEB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Не</w:t>
      </w:r>
      <w:r w:rsidR="00CA1487" w:rsidRPr="00800BEB">
        <w:rPr>
          <w:rFonts w:ascii="Arial" w:hAnsi="Arial" w:cs="Arial"/>
          <w:sz w:val="16"/>
          <w:szCs w:val="16"/>
        </w:rPr>
        <w:t xml:space="preserve"> эксплуатировать светильники при температуре </w:t>
      </w:r>
      <w:r w:rsidR="0037784A" w:rsidRPr="00800BEB">
        <w:rPr>
          <w:rFonts w:ascii="Arial" w:hAnsi="Arial" w:cs="Arial"/>
          <w:sz w:val="16"/>
          <w:szCs w:val="16"/>
        </w:rPr>
        <w:t>окружающей среды,</w:t>
      </w:r>
      <w:r w:rsidR="00CA1487" w:rsidRPr="00800BEB">
        <w:rPr>
          <w:rFonts w:ascii="Arial" w:hAnsi="Arial" w:cs="Arial"/>
          <w:sz w:val="16"/>
          <w:szCs w:val="16"/>
        </w:rPr>
        <w:t xml:space="preserve"> превышающей допустимую рабочую температуру.</w:t>
      </w:r>
      <w:r w:rsidRPr="00800BEB">
        <w:rPr>
          <w:rFonts w:ascii="Arial" w:hAnsi="Arial" w:cs="Arial"/>
          <w:sz w:val="16"/>
          <w:szCs w:val="16"/>
        </w:rPr>
        <w:t xml:space="preserve"> </w:t>
      </w:r>
    </w:p>
    <w:p w:rsidR="00202E6C" w:rsidRPr="00800BEB" w:rsidRDefault="00202E6C" w:rsidP="00800BEB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Не устанавливать вблизи нагревательных приборов, систем отопления и кондиционирования – дополнительный нагрев корпуса светильника может привести к сокращению срока службы.</w:t>
      </w:r>
    </w:p>
    <w:p w:rsidR="00CA1487" w:rsidRPr="00800BEB" w:rsidRDefault="00CA1487" w:rsidP="00800BEB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 xml:space="preserve">Эксплуатация светильников с </w:t>
      </w:r>
      <w:r w:rsidR="006A4030" w:rsidRPr="00800BEB">
        <w:rPr>
          <w:rFonts w:ascii="Arial" w:hAnsi="Arial" w:cs="Arial"/>
          <w:sz w:val="16"/>
          <w:szCs w:val="16"/>
        </w:rPr>
        <w:t xml:space="preserve">неисправным выключателем, </w:t>
      </w:r>
      <w:r w:rsidRPr="00800BEB">
        <w:rPr>
          <w:rFonts w:ascii="Arial" w:hAnsi="Arial" w:cs="Arial"/>
          <w:sz w:val="16"/>
          <w:szCs w:val="16"/>
        </w:rPr>
        <w:t xml:space="preserve">повреждённым </w:t>
      </w:r>
      <w:r w:rsidR="0037784A" w:rsidRPr="00800BEB">
        <w:rPr>
          <w:rFonts w:ascii="Arial" w:hAnsi="Arial" w:cs="Arial"/>
          <w:sz w:val="16"/>
          <w:szCs w:val="16"/>
        </w:rPr>
        <w:t>корпусом, питающим</w:t>
      </w:r>
      <w:r w:rsidRPr="00800BEB">
        <w:rPr>
          <w:rFonts w:ascii="Arial" w:hAnsi="Arial" w:cs="Arial"/>
          <w:sz w:val="16"/>
          <w:szCs w:val="16"/>
        </w:rPr>
        <w:t xml:space="preserve"> шнуром, запрещена.</w:t>
      </w:r>
    </w:p>
    <w:p w:rsidR="00CA1487" w:rsidRPr="00800BEB" w:rsidRDefault="00CA1487" w:rsidP="00800BEB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Производить протирку светильника влажной тканью при включенном электропитании запрещено.</w:t>
      </w:r>
    </w:p>
    <w:p w:rsidR="00CA1487" w:rsidRPr="00800BEB" w:rsidRDefault="00CA1487" w:rsidP="00800BEB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 xml:space="preserve">Эксплуатировать светильники </w:t>
      </w:r>
      <w:r w:rsidR="0037784A" w:rsidRPr="00800BEB">
        <w:rPr>
          <w:rFonts w:ascii="Arial" w:hAnsi="Arial" w:cs="Arial"/>
          <w:sz w:val="16"/>
          <w:szCs w:val="16"/>
        </w:rPr>
        <w:t>в сетях,</w:t>
      </w:r>
      <w:r w:rsidRPr="00800BEB">
        <w:rPr>
          <w:rFonts w:ascii="Arial" w:hAnsi="Arial" w:cs="Arial"/>
          <w:sz w:val="16"/>
          <w:szCs w:val="16"/>
        </w:rPr>
        <w:t xml:space="preserve"> не соответствующих требованиям ГОСТ Р 32144-2013 запрещено.</w:t>
      </w:r>
    </w:p>
    <w:p w:rsidR="00CA1487" w:rsidRPr="00800BEB" w:rsidRDefault="00CA1487" w:rsidP="00800BEB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 xml:space="preserve">Не использовать светильники в цепях со </w:t>
      </w:r>
      <w:proofErr w:type="spellStart"/>
      <w:r w:rsidRPr="00800BEB">
        <w:rPr>
          <w:rFonts w:ascii="Arial" w:hAnsi="Arial" w:cs="Arial"/>
          <w:sz w:val="16"/>
          <w:szCs w:val="16"/>
        </w:rPr>
        <w:t>светорегуляторами</w:t>
      </w:r>
      <w:proofErr w:type="spellEnd"/>
      <w:r w:rsidRPr="00800BEB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800BEB">
        <w:rPr>
          <w:rFonts w:ascii="Arial" w:hAnsi="Arial" w:cs="Arial"/>
          <w:sz w:val="16"/>
          <w:szCs w:val="16"/>
        </w:rPr>
        <w:t>диммерами</w:t>
      </w:r>
      <w:proofErr w:type="spellEnd"/>
      <w:r w:rsidRPr="00800BEB">
        <w:rPr>
          <w:rFonts w:ascii="Arial" w:hAnsi="Arial" w:cs="Arial"/>
          <w:sz w:val="16"/>
          <w:szCs w:val="16"/>
        </w:rPr>
        <w:t>) или выключателями с неоновой или светодиодной подсветкой.</w:t>
      </w:r>
    </w:p>
    <w:p w:rsidR="0037252C" w:rsidRPr="00800BEB" w:rsidRDefault="0037252C" w:rsidP="00800BEB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 xml:space="preserve"> При использовании светильников в </w:t>
      </w:r>
      <w:r w:rsidR="005855B7">
        <w:rPr>
          <w:rFonts w:ascii="Arial" w:hAnsi="Arial" w:cs="Arial"/>
          <w:sz w:val="16"/>
          <w:szCs w:val="16"/>
        </w:rPr>
        <w:t>местах с повышенной влажностью</w:t>
      </w:r>
      <w:r w:rsidRPr="00800BEB">
        <w:rPr>
          <w:rFonts w:ascii="Arial" w:hAnsi="Arial" w:cs="Arial"/>
          <w:sz w:val="16"/>
          <w:szCs w:val="16"/>
        </w:rPr>
        <w:t>, убедитесь, что все электрические контакты надежно защищены от попадания влаги. При необходимости дополнительно герметизируйте электрические соединения.</w:t>
      </w:r>
    </w:p>
    <w:p w:rsidR="00CA1487" w:rsidRPr="00800BEB" w:rsidRDefault="00CA1487" w:rsidP="00800BEB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Радиоактивные или ядовитые вещества в состав светильника не входят.</w:t>
      </w:r>
    </w:p>
    <w:p w:rsidR="00E9536F" w:rsidRPr="00800BEB" w:rsidRDefault="00E9536F" w:rsidP="00800BEB">
      <w:pPr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800BEB">
        <w:rPr>
          <w:rFonts w:ascii="Arial" w:hAnsi="Arial" w:cs="Arial"/>
          <w:b/>
          <w:sz w:val="16"/>
          <w:szCs w:val="16"/>
        </w:rPr>
        <w:t>Техническое обслуживание и ремонт.</w:t>
      </w:r>
    </w:p>
    <w:p w:rsidR="00E9536F" w:rsidRPr="00800BEB" w:rsidRDefault="00E9536F" w:rsidP="00800BEB">
      <w:pPr>
        <w:ind w:left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Светильник сконструирован таким образом, что специального технического обслуживание не требует.</w:t>
      </w:r>
      <w:r w:rsidR="006A4030" w:rsidRPr="00800BEB">
        <w:rPr>
          <w:rFonts w:ascii="Arial" w:hAnsi="Arial" w:cs="Arial"/>
          <w:sz w:val="16"/>
          <w:szCs w:val="16"/>
        </w:rPr>
        <w:t xml:space="preserve"> </w:t>
      </w:r>
    </w:p>
    <w:p w:rsidR="00E9536F" w:rsidRPr="00800BEB" w:rsidRDefault="00E9536F" w:rsidP="00800BEB">
      <w:pPr>
        <w:ind w:left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Реком</w:t>
      </w:r>
      <w:r w:rsidR="00D66D64" w:rsidRPr="00800BEB">
        <w:rPr>
          <w:rFonts w:ascii="Arial" w:hAnsi="Arial" w:cs="Arial"/>
          <w:sz w:val="16"/>
          <w:szCs w:val="16"/>
        </w:rPr>
        <w:t>ендуемый регламент обслуживания</w:t>
      </w:r>
      <w:r w:rsidRPr="00800BEB">
        <w:rPr>
          <w:rFonts w:ascii="Arial" w:hAnsi="Arial" w:cs="Arial"/>
          <w:sz w:val="16"/>
          <w:szCs w:val="16"/>
        </w:rPr>
        <w:t>:</w:t>
      </w:r>
    </w:p>
    <w:p w:rsidR="00E9536F" w:rsidRPr="00800BEB" w:rsidRDefault="00E9536F" w:rsidP="00800BEB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протирка мягкой тк</w:t>
      </w:r>
      <w:r w:rsidR="00A4414E" w:rsidRPr="00800BEB">
        <w:rPr>
          <w:rFonts w:ascii="Arial" w:hAnsi="Arial" w:cs="Arial"/>
          <w:sz w:val="16"/>
          <w:szCs w:val="16"/>
        </w:rPr>
        <w:t xml:space="preserve">анью корпуса, </w:t>
      </w:r>
      <w:r w:rsidRPr="00800BEB">
        <w:rPr>
          <w:rFonts w:ascii="Arial" w:hAnsi="Arial" w:cs="Arial"/>
          <w:sz w:val="16"/>
          <w:szCs w:val="16"/>
        </w:rPr>
        <w:t>оптического блока</w:t>
      </w:r>
      <w:r w:rsidR="007A5612" w:rsidRPr="00800BEB">
        <w:rPr>
          <w:rFonts w:ascii="Arial" w:hAnsi="Arial" w:cs="Arial"/>
          <w:sz w:val="16"/>
          <w:szCs w:val="16"/>
        </w:rPr>
        <w:t>, проводится по мере загрязнения.</w:t>
      </w:r>
    </w:p>
    <w:p w:rsidR="006A4030" w:rsidRPr="00800BEB" w:rsidRDefault="006A4030" w:rsidP="00800BEB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обслуживание светильника производится при отключенном электропитании.</w:t>
      </w:r>
    </w:p>
    <w:p w:rsidR="00202E6C" w:rsidRPr="00800BEB" w:rsidRDefault="00202E6C" w:rsidP="00800BEB">
      <w:pPr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800BEB">
        <w:rPr>
          <w:rFonts w:ascii="Arial" w:hAnsi="Arial" w:cs="Arial"/>
          <w:b/>
          <w:sz w:val="16"/>
          <w:szCs w:val="16"/>
        </w:rPr>
        <w:t>Характерные неисправности и способы их устранения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3559"/>
        <w:gridCol w:w="3955"/>
      </w:tblGrid>
      <w:tr w:rsidR="00202E6C" w:rsidRPr="00800BEB" w:rsidTr="008B6989">
        <w:trPr>
          <w:jc w:val="center"/>
        </w:trPr>
        <w:tc>
          <w:tcPr>
            <w:tcW w:w="0" w:type="auto"/>
            <w:vAlign w:val="center"/>
            <w:hideMark/>
          </w:tcPr>
          <w:p w:rsidR="00202E6C" w:rsidRPr="00800BEB" w:rsidRDefault="00202E6C" w:rsidP="00800BEB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r w:rsidRPr="00800BEB">
              <w:rPr>
                <w:rFonts w:ascii="Arial" w:hAnsi="Arial" w:cs="Arial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vAlign w:val="center"/>
            <w:hideMark/>
          </w:tcPr>
          <w:p w:rsidR="00202E6C" w:rsidRPr="00800BEB" w:rsidRDefault="00202E6C" w:rsidP="00800BE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800BEB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vAlign w:val="center"/>
            <w:hideMark/>
          </w:tcPr>
          <w:p w:rsidR="00202E6C" w:rsidRPr="00800BEB" w:rsidRDefault="00202E6C" w:rsidP="00800BE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800BEB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202E6C" w:rsidRPr="00800BEB" w:rsidTr="008B6989">
        <w:trPr>
          <w:trHeight w:val="137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202E6C" w:rsidRPr="00800BEB" w:rsidRDefault="00202E6C" w:rsidP="00800BE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При включении питания светильник не работает</w:t>
            </w:r>
          </w:p>
        </w:tc>
        <w:tc>
          <w:tcPr>
            <w:tcW w:w="0" w:type="auto"/>
            <w:vAlign w:val="center"/>
            <w:hideMark/>
          </w:tcPr>
          <w:p w:rsidR="00202E6C" w:rsidRPr="00800BEB" w:rsidRDefault="00202E6C" w:rsidP="00800BEB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0" w:type="auto"/>
            <w:vAlign w:val="center"/>
            <w:hideMark/>
          </w:tcPr>
          <w:p w:rsidR="00202E6C" w:rsidRPr="00800BEB" w:rsidRDefault="00202E6C" w:rsidP="00800BEB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202E6C" w:rsidRPr="00800BEB" w:rsidTr="008B6989">
        <w:trPr>
          <w:trHeight w:val="137"/>
          <w:jc w:val="center"/>
        </w:trPr>
        <w:tc>
          <w:tcPr>
            <w:tcW w:w="0" w:type="auto"/>
            <w:vMerge/>
            <w:vAlign w:val="center"/>
            <w:hideMark/>
          </w:tcPr>
          <w:p w:rsidR="00202E6C" w:rsidRPr="00800BEB" w:rsidRDefault="00202E6C" w:rsidP="00800B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02E6C" w:rsidRPr="00800BEB" w:rsidRDefault="00202E6C" w:rsidP="00800BEB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Плохой контакт</w:t>
            </w:r>
          </w:p>
        </w:tc>
        <w:tc>
          <w:tcPr>
            <w:tcW w:w="0" w:type="auto"/>
            <w:vAlign w:val="center"/>
            <w:hideMark/>
          </w:tcPr>
          <w:p w:rsidR="00202E6C" w:rsidRPr="00800BEB" w:rsidRDefault="00202E6C" w:rsidP="00800BEB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устраните неисправность</w:t>
            </w:r>
          </w:p>
        </w:tc>
      </w:tr>
      <w:tr w:rsidR="00202E6C" w:rsidRPr="00800BEB" w:rsidTr="008B6989">
        <w:trPr>
          <w:trHeight w:val="137"/>
          <w:jc w:val="center"/>
        </w:trPr>
        <w:tc>
          <w:tcPr>
            <w:tcW w:w="0" w:type="auto"/>
            <w:vMerge/>
            <w:vAlign w:val="center"/>
            <w:hideMark/>
          </w:tcPr>
          <w:p w:rsidR="00202E6C" w:rsidRPr="00800BEB" w:rsidRDefault="00202E6C" w:rsidP="00800B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02E6C" w:rsidRPr="00800BEB" w:rsidRDefault="00202E6C" w:rsidP="00800BEB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Поврежден питающий кабель</w:t>
            </w:r>
          </w:p>
        </w:tc>
        <w:tc>
          <w:tcPr>
            <w:tcW w:w="0" w:type="auto"/>
            <w:vAlign w:val="center"/>
            <w:hideMark/>
          </w:tcPr>
          <w:p w:rsidR="00202E6C" w:rsidRPr="00800BEB" w:rsidRDefault="00202E6C" w:rsidP="00800BEB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Проверьте целостность цепей и целостность изоляции</w:t>
            </w:r>
          </w:p>
        </w:tc>
      </w:tr>
      <w:tr w:rsidR="00202E6C" w:rsidRPr="00800BEB" w:rsidTr="008B6989">
        <w:trPr>
          <w:trHeight w:val="301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202E6C" w:rsidRPr="00800BEB" w:rsidRDefault="00202E6C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В выключенном состоянии светильник тускло светит или моргает</w:t>
            </w:r>
          </w:p>
        </w:tc>
        <w:tc>
          <w:tcPr>
            <w:tcW w:w="0" w:type="auto"/>
            <w:vAlign w:val="center"/>
            <w:hideMark/>
          </w:tcPr>
          <w:p w:rsidR="00202E6C" w:rsidRPr="00800BEB" w:rsidRDefault="00202E6C" w:rsidP="00800BEB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Светильник подключен к сети питания через выключатель с неоновой или светодиодной подсветкой</w:t>
            </w:r>
          </w:p>
        </w:tc>
        <w:tc>
          <w:tcPr>
            <w:tcW w:w="0" w:type="auto"/>
            <w:vAlign w:val="center"/>
            <w:hideMark/>
          </w:tcPr>
          <w:p w:rsidR="00202E6C" w:rsidRPr="00800BEB" w:rsidRDefault="00202E6C" w:rsidP="00800BEB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Подключите светильник через выключатель без подсветки, либо отключите подсветку</w:t>
            </w:r>
          </w:p>
        </w:tc>
      </w:tr>
      <w:tr w:rsidR="00202E6C" w:rsidRPr="00800BEB" w:rsidTr="008B6989">
        <w:trPr>
          <w:trHeight w:val="301"/>
          <w:jc w:val="center"/>
        </w:trPr>
        <w:tc>
          <w:tcPr>
            <w:tcW w:w="0" w:type="auto"/>
            <w:vMerge/>
            <w:vAlign w:val="center"/>
            <w:hideMark/>
          </w:tcPr>
          <w:p w:rsidR="00202E6C" w:rsidRPr="00800BEB" w:rsidRDefault="00202E6C" w:rsidP="00800B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02E6C" w:rsidRPr="00800BEB" w:rsidRDefault="00202E6C" w:rsidP="00800BEB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Светильник подключен к сети через выключатель, который рвет нейтральный проводник, а не фазовый</w:t>
            </w:r>
          </w:p>
        </w:tc>
        <w:tc>
          <w:tcPr>
            <w:tcW w:w="0" w:type="auto"/>
            <w:vAlign w:val="center"/>
            <w:hideMark/>
          </w:tcPr>
          <w:p w:rsidR="00202E6C" w:rsidRPr="00247EF8" w:rsidRDefault="00202E6C" w:rsidP="00800BEB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 xml:space="preserve">Обратитесь к квалифицированному электрику, чтобы устранить </w:t>
            </w:r>
            <w:r w:rsidR="00D101D8" w:rsidRPr="00800BEB">
              <w:rPr>
                <w:rFonts w:ascii="Arial" w:hAnsi="Arial" w:cs="Arial"/>
                <w:sz w:val="16"/>
                <w:szCs w:val="16"/>
              </w:rPr>
              <w:t>неисправность электрической</w:t>
            </w:r>
            <w:r w:rsidRPr="00800BEB">
              <w:rPr>
                <w:rFonts w:ascii="Arial" w:hAnsi="Arial" w:cs="Arial"/>
                <w:sz w:val="16"/>
                <w:szCs w:val="16"/>
              </w:rPr>
              <w:t xml:space="preserve"> проводки</w:t>
            </w:r>
          </w:p>
        </w:tc>
      </w:tr>
    </w:tbl>
    <w:bookmarkEnd w:id="0"/>
    <w:p w:rsidR="00202E6C" w:rsidRPr="00800BEB" w:rsidRDefault="00202E6C" w:rsidP="00800BEB">
      <w:pPr>
        <w:ind w:left="360"/>
        <w:jc w:val="both"/>
        <w:rPr>
          <w:rFonts w:ascii="Arial" w:hAnsi="Arial" w:cs="Arial"/>
          <w:b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 xml:space="preserve">Если при помощи произведенных действий не удалось устранить неисправность, то дальнейший ремонт не </w:t>
      </w:r>
      <w:r w:rsidR="00D101D8" w:rsidRPr="00800BEB">
        <w:rPr>
          <w:rFonts w:ascii="Arial" w:hAnsi="Arial" w:cs="Arial"/>
          <w:sz w:val="16"/>
          <w:szCs w:val="16"/>
        </w:rPr>
        <w:t>целесообразен (</w:t>
      </w:r>
      <w:r w:rsidRPr="00800BEB">
        <w:rPr>
          <w:rFonts w:ascii="Arial" w:hAnsi="Arial" w:cs="Arial"/>
          <w:sz w:val="16"/>
          <w:szCs w:val="16"/>
        </w:rPr>
        <w:t>неисправимый дефект). Обратитесь в место продажи товара.</w:t>
      </w:r>
    </w:p>
    <w:p w:rsidR="007A5612" w:rsidRPr="00800BEB" w:rsidRDefault="007A5612" w:rsidP="00800BEB">
      <w:pPr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800BEB">
        <w:rPr>
          <w:rFonts w:ascii="Arial" w:hAnsi="Arial" w:cs="Arial"/>
          <w:b/>
          <w:sz w:val="16"/>
          <w:szCs w:val="16"/>
        </w:rPr>
        <w:t>Хранение</w:t>
      </w:r>
    </w:p>
    <w:p w:rsidR="007A5612" w:rsidRPr="00800BEB" w:rsidRDefault="006A4030" w:rsidP="00800BEB">
      <w:pPr>
        <w:ind w:left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Светильники хранятся в картонных коробках в ящиках или на стеллажах в помещениях при температуре окружающей среды от -20°С до +60°С при относительной влажности окружающей среды не превышающей 80% при температуре 25°С. Срок хранения светильника на складе не более двух лет.</w:t>
      </w:r>
    </w:p>
    <w:p w:rsidR="007A5612" w:rsidRPr="00800BEB" w:rsidRDefault="007A5612" w:rsidP="00800BEB">
      <w:pPr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800BEB">
        <w:rPr>
          <w:rFonts w:ascii="Arial" w:hAnsi="Arial" w:cs="Arial"/>
          <w:b/>
          <w:sz w:val="16"/>
          <w:szCs w:val="16"/>
        </w:rPr>
        <w:t>Транспортировка</w:t>
      </w:r>
    </w:p>
    <w:p w:rsidR="007A5612" w:rsidRPr="00800BEB" w:rsidRDefault="007A5612" w:rsidP="00800BEB">
      <w:pPr>
        <w:ind w:left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Светильник в упаковке пригоден для транспортировки автомобильным, железнодорожным, морским и</w:t>
      </w:r>
      <w:r w:rsidR="00971CF7" w:rsidRPr="00800BEB">
        <w:rPr>
          <w:rFonts w:ascii="Arial" w:hAnsi="Arial" w:cs="Arial"/>
          <w:sz w:val="16"/>
          <w:szCs w:val="16"/>
        </w:rPr>
        <w:t xml:space="preserve"> </w:t>
      </w:r>
      <w:r w:rsidRPr="00800BEB">
        <w:rPr>
          <w:rFonts w:ascii="Arial" w:hAnsi="Arial" w:cs="Arial"/>
          <w:sz w:val="16"/>
          <w:szCs w:val="16"/>
        </w:rPr>
        <w:t>авиационным транспортом.</w:t>
      </w:r>
    </w:p>
    <w:p w:rsidR="007A5612" w:rsidRPr="00800BEB" w:rsidRDefault="00AC0612" w:rsidP="00800BEB">
      <w:pPr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800BEB">
        <w:rPr>
          <w:rFonts w:ascii="Arial" w:hAnsi="Arial" w:cs="Arial"/>
          <w:b/>
          <w:sz w:val="16"/>
          <w:szCs w:val="16"/>
        </w:rPr>
        <w:t>Утилизация</w:t>
      </w:r>
    </w:p>
    <w:p w:rsidR="007A5612" w:rsidRPr="00800BEB" w:rsidRDefault="00D101D8" w:rsidP="00800BEB">
      <w:pPr>
        <w:ind w:left="357"/>
        <w:jc w:val="both"/>
        <w:rPr>
          <w:rFonts w:ascii="Arial" w:hAnsi="Arial" w:cs="Arial"/>
          <w:sz w:val="16"/>
          <w:szCs w:val="16"/>
        </w:rPr>
      </w:pPr>
      <w:r w:rsidRPr="00D101D8">
        <w:rPr>
          <w:rFonts w:ascii="Arial" w:hAnsi="Arial" w:cs="Arial"/>
          <w:sz w:val="16"/>
          <w:szCs w:val="16"/>
        </w:rPr>
        <w:t>Изделие не содержит дорогостоящих или токсичных материалов и комплектующих деталей, требующих специальной утилизации. По истечении срока службы изделие необходимо разобрать на детали, рассортировать по видам материалов и утилизировать как твердые бытовые отходы.</w:t>
      </w:r>
    </w:p>
    <w:p w:rsidR="00D101D8" w:rsidRPr="00CC05B6" w:rsidRDefault="00D101D8" w:rsidP="00D101D8">
      <w:pPr>
        <w:pStyle w:val="a5"/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CC05B6">
        <w:rPr>
          <w:rFonts w:ascii="Arial" w:hAnsi="Arial" w:cs="Arial"/>
          <w:b/>
          <w:sz w:val="16"/>
          <w:szCs w:val="16"/>
        </w:rPr>
        <w:t>Сертификация</w:t>
      </w:r>
    </w:p>
    <w:p w:rsidR="00D101D8" w:rsidRDefault="00D101D8" w:rsidP="00D101D8">
      <w:pPr>
        <w:pStyle w:val="a5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6A4030" w:rsidRPr="00800BEB" w:rsidRDefault="006A4030" w:rsidP="00800BEB">
      <w:pPr>
        <w:pStyle w:val="a5"/>
        <w:numPr>
          <w:ilvl w:val="0"/>
          <w:numId w:val="4"/>
        </w:numPr>
        <w:tabs>
          <w:tab w:val="clear" w:pos="357"/>
          <w:tab w:val="num" w:pos="720"/>
        </w:tabs>
        <w:ind w:left="720" w:hanging="360"/>
        <w:jc w:val="both"/>
        <w:rPr>
          <w:rFonts w:ascii="Arial" w:hAnsi="Arial" w:cs="Arial"/>
          <w:b/>
          <w:sz w:val="16"/>
          <w:szCs w:val="16"/>
        </w:rPr>
      </w:pPr>
      <w:r w:rsidRPr="00800BEB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E150CB" w:rsidRPr="005763E8" w:rsidRDefault="00D101D8" w:rsidP="005763E8">
      <w:pPr>
        <w:pStyle w:val="a5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Сделано в Китае. </w:t>
      </w:r>
      <w:r w:rsidR="00E150CB" w:rsidRPr="00E150CB">
        <w:rPr>
          <w:rFonts w:ascii="Arial" w:hAnsi="Arial" w:cs="Arial"/>
          <w:sz w:val="16"/>
          <w:szCs w:val="16"/>
        </w:rPr>
        <w:t xml:space="preserve">Изготовитель: </w:t>
      </w:r>
      <w:r w:rsidR="005763E8" w:rsidRPr="005763E8">
        <w:rPr>
          <w:rFonts w:ascii="Arial" w:hAnsi="Arial" w:cs="Arial"/>
          <w:sz w:val="16"/>
          <w:szCs w:val="16"/>
        </w:rPr>
        <w:t>«NINGBO YUSING LIGHTING CO., LTD» Китай, No.1199, MINGGUANG RD.JIANGSHAN TOWN, NINGBO, CHINA/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Нинбо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Юсинг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Лайтинг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Минггуан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Роуд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Цзяншань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Таун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Нинбо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Ningbo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Yusing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Electronics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Co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Civil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Industrial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Zone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Pugen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Village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Qiu’ai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Ningbo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China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Нингбо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Юсинг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Электроникс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Цивил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Пуген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Цюай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Нингбо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>, Китай; «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Zheijiang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Electric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Co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Ltd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Canghai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Road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Lihai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Town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Binhai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New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City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Shaoxing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Zheijiang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Province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China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>/«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Чжецзян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Цанхай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Роад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Лихай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Таун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Бинхай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Шаосин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Чжецзян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>, Китай; "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Hangzhou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Junction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Imp.and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Exp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.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Co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>.,LTD." Адрес</w:t>
      </w:r>
      <w:r w:rsidR="005763E8" w:rsidRPr="005763E8">
        <w:rPr>
          <w:rFonts w:ascii="Arial" w:hAnsi="Arial" w:cs="Arial"/>
          <w:sz w:val="16"/>
          <w:szCs w:val="16"/>
          <w:lang w:val="en-US"/>
        </w:rPr>
        <w:t xml:space="preserve">: No.95 </w:t>
      </w:r>
      <w:proofErr w:type="spellStart"/>
      <w:r w:rsidR="005763E8" w:rsidRPr="005763E8">
        <w:rPr>
          <w:rFonts w:ascii="Arial" w:hAnsi="Arial" w:cs="Arial"/>
          <w:sz w:val="16"/>
          <w:szCs w:val="16"/>
          <w:lang w:val="en-US"/>
        </w:rPr>
        <w:t>Binwen</w:t>
      </w:r>
      <w:proofErr w:type="spellEnd"/>
      <w:r w:rsidR="005763E8" w:rsidRPr="005763E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  <w:lang w:val="en-US"/>
        </w:rPr>
        <w:t>Road,Binjiang</w:t>
      </w:r>
      <w:proofErr w:type="spellEnd"/>
      <w:r w:rsidR="005763E8" w:rsidRPr="005763E8">
        <w:rPr>
          <w:rFonts w:ascii="Arial" w:hAnsi="Arial" w:cs="Arial"/>
          <w:sz w:val="16"/>
          <w:szCs w:val="16"/>
          <w:lang w:val="en-US"/>
        </w:rPr>
        <w:t xml:space="preserve"> District, Hangzhou, China/</w:t>
      </w:r>
      <w:r w:rsidR="005763E8" w:rsidRPr="005763E8">
        <w:rPr>
          <w:rFonts w:ascii="Arial" w:hAnsi="Arial" w:cs="Arial"/>
          <w:sz w:val="16"/>
          <w:szCs w:val="16"/>
        </w:rPr>
        <w:t>ООО</w:t>
      </w:r>
      <w:r w:rsidR="005763E8" w:rsidRPr="005763E8">
        <w:rPr>
          <w:rFonts w:ascii="Arial" w:hAnsi="Arial" w:cs="Arial"/>
          <w:sz w:val="16"/>
          <w:szCs w:val="16"/>
          <w:lang w:val="en-US"/>
        </w:rPr>
        <w:t xml:space="preserve"> "</w:t>
      </w:r>
      <w:r w:rsidR="005763E8" w:rsidRPr="005763E8">
        <w:rPr>
          <w:rFonts w:ascii="Arial" w:hAnsi="Arial" w:cs="Arial"/>
          <w:sz w:val="16"/>
          <w:szCs w:val="16"/>
        </w:rPr>
        <w:t>Ханчжоу</w:t>
      </w:r>
      <w:r w:rsidR="005763E8" w:rsidRPr="005763E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Джанкшин</w:t>
      </w:r>
      <w:proofErr w:type="spellEnd"/>
      <w:r w:rsidR="005763E8" w:rsidRPr="005763E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Имп</w:t>
      </w:r>
      <w:proofErr w:type="spellEnd"/>
      <w:r w:rsidR="005763E8" w:rsidRPr="005763E8">
        <w:rPr>
          <w:rFonts w:ascii="Arial" w:hAnsi="Arial" w:cs="Arial"/>
          <w:sz w:val="16"/>
          <w:szCs w:val="16"/>
          <w:lang w:val="en-US"/>
        </w:rPr>
        <w:t xml:space="preserve">. </w:t>
      </w:r>
      <w:r w:rsidR="005763E8" w:rsidRPr="005763E8">
        <w:rPr>
          <w:rFonts w:ascii="Arial" w:hAnsi="Arial" w:cs="Arial"/>
          <w:sz w:val="16"/>
          <w:szCs w:val="16"/>
        </w:rPr>
        <w:t>Энд</w:t>
      </w:r>
      <w:r w:rsidR="005763E8" w:rsidRPr="005763E8">
        <w:rPr>
          <w:rFonts w:ascii="Arial" w:hAnsi="Arial" w:cs="Arial"/>
          <w:sz w:val="16"/>
          <w:szCs w:val="16"/>
          <w:lang w:val="en-US"/>
        </w:rPr>
        <w:t xml:space="preserve">.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Эксп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. Компания". Адрес; №95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Бинвин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шоссе, район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Бинзянь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г. Ханчжоу, Китай.  Уполномоченный представитель в РФ/Импортер: ООО «СИЛА СВЕТА» Россия, 117405, г. Москва,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ул.Дорожная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>, д. 48, тел. +7(499)394-69-26.</w:t>
      </w:r>
      <w:r w:rsidRPr="005763E8">
        <w:rPr>
          <w:rFonts w:ascii="Arial" w:hAnsi="Arial" w:cs="Arial"/>
          <w:sz w:val="16"/>
          <w:szCs w:val="16"/>
        </w:rPr>
        <w:t xml:space="preserve"> </w:t>
      </w:r>
    </w:p>
    <w:p w:rsidR="006A4030" w:rsidRPr="00800BEB" w:rsidRDefault="00D101D8" w:rsidP="00800BEB">
      <w:pPr>
        <w:pStyle w:val="a5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</w:p>
    <w:p w:rsidR="008B4E6B" w:rsidRPr="00800BEB" w:rsidRDefault="00AC0612" w:rsidP="00800BEB">
      <w:pPr>
        <w:pStyle w:val="a5"/>
        <w:numPr>
          <w:ilvl w:val="0"/>
          <w:numId w:val="4"/>
        </w:numPr>
        <w:tabs>
          <w:tab w:val="clear" w:pos="357"/>
          <w:tab w:val="num" w:pos="720"/>
        </w:tabs>
        <w:ind w:left="720" w:hanging="360"/>
        <w:jc w:val="both"/>
        <w:rPr>
          <w:rFonts w:ascii="Arial" w:hAnsi="Arial" w:cs="Arial"/>
          <w:b/>
          <w:sz w:val="16"/>
          <w:szCs w:val="16"/>
        </w:rPr>
      </w:pPr>
      <w:r w:rsidRPr="00800BEB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8B4E6B" w:rsidRPr="00800BEB" w:rsidRDefault="006A4030" w:rsidP="00800BEB">
      <w:pPr>
        <w:pStyle w:val="a5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Гара</w:t>
      </w:r>
      <w:r w:rsidR="008F5393" w:rsidRPr="00800BEB">
        <w:rPr>
          <w:rFonts w:ascii="Arial" w:hAnsi="Arial" w:cs="Arial"/>
          <w:sz w:val="16"/>
          <w:szCs w:val="16"/>
        </w:rPr>
        <w:t xml:space="preserve">нтия на светильники составляет </w:t>
      </w:r>
      <w:r w:rsidR="0037252C" w:rsidRPr="00800BEB">
        <w:rPr>
          <w:rFonts w:ascii="Arial" w:hAnsi="Arial" w:cs="Arial"/>
          <w:sz w:val="16"/>
          <w:szCs w:val="16"/>
        </w:rPr>
        <w:t>1</w:t>
      </w:r>
      <w:r w:rsidRPr="00800BEB">
        <w:rPr>
          <w:rFonts w:ascii="Arial" w:hAnsi="Arial" w:cs="Arial"/>
          <w:sz w:val="16"/>
          <w:szCs w:val="16"/>
        </w:rPr>
        <w:t xml:space="preserve"> год</w:t>
      </w:r>
      <w:r w:rsidR="0037252C" w:rsidRPr="00800BEB">
        <w:rPr>
          <w:rFonts w:ascii="Arial" w:hAnsi="Arial" w:cs="Arial"/>
          <w:sz w:val="16"/>
          <w:szCs w:val="16"/>
        </w:rPr>
        <w:t xml:space="preserve"> (12</w:t>
      </w:r>
      <w:r w:rsidRPr="00800BEB">
        <w:rPr>
          <w:rFonts w:ascii="Arial" w:hAnsi="Arial" w:cs="Arial"/>
          <w:sz w:val="16"/>
          <w:szCs w:val="16"/>
        </w:rPr>
        <w:t xml:space="preserve"> месяц</w:t>
      </w:r>
      <w:r w:rsidR="0037252C" w:rsidRPr="00800BEB">
        <w:rPr>
          <w:rFonts w:ascii="Arial" w:hAnsi="Arial" w:cs="Arial"/>
          <w:sz w:val="16"/>
          <w:szCs w:val="16"/>
        </w:rPr>
        <w:t>ев</w:t>
      </w:r>
      <w:r w:rsidRPr="00800BEB">
        <w:rPr>
          <w:rFonts w:ascii="Arial" w:hAnsi="Arial" w:cs="Arial"/>
          <w:sz w:val="16"/>
          <w:szCs w:val="16"/>
        </w:rPr>
        <w:t>) с момента продажи.</w:t>
      </w:r>
    </w:p>
    <w:p w:rsidR="008B4E6B" w:rsidRPr="00800BEB" w:rsidRDefault="006A4030" w:rsidP="00800BEB">
      <w:pPr>
        <w:pStyle w:val="a5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 xml:space="preserve">Замене подлежит продукция ТМ </w:t>
      </w:r>
      <w:r w:rsidR="00CF09A6" w:rsidRPr="00800BEB">
        <w:rPr>
          <w:rFonts w:ascii="Arial" w:hAnsi="Arial" w:cs="Arial"/>
          <w:sz w:val="16"/>
          <w:szCs w:val="16"/>
        </w:rPr>
        <w:t>«</w:t>
      </w:r>
      <w:r w:rsidR="00CF09A6" w:rsidRPr="00800BEB">
        <w:rPr>
          <w:rFonts w:ascii="Arial" w:hAnsi="Arial" w:cs="Arial"/>
          <w:sz w:val="16"/>
          <w:szCs w:val="16"/>
          <w:lang w:val="en-US"/>
        </w:rPr>
        <w:t>FERON</w:t>
      </w:r>
      <w:r w:rsidR="00CF09A6" w:rsidRPr="00800BEB">
        <w:rPr>
          <w:rFonts w:ascii="Arial" w:hAnsi="Arial" w:cs="Arial"/>
          <w:sz w:val="16"/>
          <w:szCs w:val="16"/>
        </w:rPr>
        <w:t>»</w:t>
      </w:r>
      <w:r w:rsidRPr="00800BEB">
        <w:rPr>
          <w:rFonts w:ascii="Arial" w:hAnsi="Arial" w:cs="Arial"/>
          <w:sz w:val="16"/>
          <w:szCs w:val="16"/>
        </w:rPr>
        <w:t xml:space="preserve"> не имеющая видимых механических повреждений.</w:t>
      </w:r>
    </w:p>
    <w:p w:rsidR="008B4E6B" w:rsidRPr="00800BEB" w:rsidRDefault="006A4030" w:rsidP="00800BEB">
      <w:pPr>
        <w:pStyle w:val="a5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lastRenderedPageBreak/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8F5393" w:rsidRPr="00800BEB" w:rsidRDefault="008F5393" w:rsidP="00800BEB">
      <w:pPr>
        <w:pStyle w:val="a5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 xml:space="preserve">Товар предназначен для бытового применения. При использовании на коммерческих, либо производственных объектах необходимо заключать дополнительное гарантийное соглашение с представительством группы компаний </w:t>
      </w:r>
      <w:r w:rsidRPr="00800BEB">
        <w:rPr>
          <w:rFonts w:ascii="Arial" w:hAnsi="Arial" w:cs="Arial"/>
          <w:sz w:val="16"/>
          <w:szCs w:val="16"/>
          <w:lang w:val="en-US"/>
        </w:rPr>
        <w:t>FERON</w:t>
      </w:r>
      <w:r w:rsidRPr="00800BEB">
        <w:rPr>
          <w:rFonts w:ascii="Arial" w:hAnsi="Arial" w:cs="Arial"/>
          <w:sz w:val="16"/>
          <w:szCs w:val="16"/>
        </w:rPr>
        <w:t>.</w:t>
      </w:r>
    </w:p>
    <w:p w:rsidR="008B4E6B" w:rsidRPr="00800BEB" w:rsidRDefault="006A4030" w:rsidP="00800BEB">
      <w:pPr>
        <w:pStyle w:val="a5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Гарантия распространяется только на ассортимент, проданный через розничную сеть.</w:t>
      </w:r>
    </w:p>
    <w:p w:rsidR="008B4E6B" w:rsidRPr="00800BEB" w:rsidRDefault="006A4030" w:rsidP="00800BEB">
      <w:pPr>
        <w:pStyle w:val="a5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хранения.</w:t>
      </w:r>
    </w:p>
    <w:p w:rsidR="00D20A91" w:rsidRPr="00FA1841" w:rsidRDefault="00971CF7" w:rsidP="00800BEB">
      <w:pPr>
        <w:pStyle w:val="a5"/>
        <w:jc w:val="center"/>
        <w:rPr>
          <w:rFonts w:ascii="Arial" w:hAnsi="Arial" w:cs="Arial"/>
          <w:sz w:val="16"/>
          <w:szCs w:val="16"/>
          <w:lang w:val="en-US"/>
        </w:rPr>
      </w:pPr>
      <w:r w:rsidRPr="00800BEB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304800" cy="2942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BEB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275" cy="295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BEB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275" cy="30480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A91" w:rsidRPr="00800BEB" w:rsidRDefault="00D20A91" w:rsidP="00800BEB">
      <w:pPr>
        <w:pStyle w:val="a5"/>
        <w:jc w:val="both"/>
        <w:rPr>
          <w:rFonts w:ascii="Arial" w:hAnsi="Arial" w:cs="Arial"/>
          <w:sz w:val="16"/>
          <w:szCs w:val="16"/>
        </w:rPr>
      </w:pPr>
    </w:p>
    <w:sectPr w:rsidR="00D20A91" w:rsidRPr="00800BEB" w:rsidSect="008F53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1ED2"/>
    <w:multiLevelType w:val="hybridMultilevel"/>
    <w:tmpl w:val="2EA85026"/>
    <w:lvl w:ilvl="0" w:tplc="9F2E3344">
      <w:start w:val="1"/>
      <w:numFmt w:val="decimal"/>
      <w:lvlText w:val="%1."/>
      <w:lvlJc w:val="left"/>
      <w:pPr>
        <w:tabs>
          <w:tab w:val="num" w:pos="2358"/>
        </w:tabs>
        <w:ind w:left="2358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" w15:restartNumberingAfterBreak="0">
    <w:nsid w:val="05815E44"/>
    <w:multiLevelType w:val="hybridMultilevel"/>
    <w:tmpl w:val="767E4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0A65"/>
    <w:multiLevelType w:val="hybridMultilevel"/>
    <w:tmpl w:val="073CED6E"/>
    <w:lvl w:ilvl="0" w:tplc="32B246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D987268">
      <w:numFmt w:val="none"/>
      <w:lvlText w:val=""/>
      <w:lvlJc w:val="left"/>
      <w:pPr>
        <w:tabs>
          <w:tab w:val="num" w:pos="360"/>
        </w:tabs>
      </w:pPr>
    </w:lvl>
    <w:lvl w:ilvl="2" w:tplc="9E26B854">
      <w:numFmt w:val="none"/>
      <w:lvlText w:val=""/>
      <w:lvlJc w:val="left"/>
      <w:pPr>
        <w:tabs>
          <w:tab w:val="num" w:pos="360"/>
        </w:tabs>
      </w:pPr>
    </w:lvl>
    <w:lvl w:ilvl="3" w:tplc="14A660E2">
      <w:numFmt w:val="none"/>
      <w:lvlText w:val=""/>
      <w:lvlJc w:val="left"/>
      <w:pPr>
        <w:tabs>
          <w:tab w:val="num" w:pos="360"/>
        </w:tabs>
      </w:pPr>
    </w:lvl>
    <w:lvl w:ilvl="4" w:tplc="330E0420">
      <w:numFmt w:val="none"/>
      <w:lvlText w:val=""/>
      <w:lvlJc w:val="left"/>
      <w:pPr>
        <w:tabs>
          <w:tab w:val="num" w:pos="360"/>
        </w:tabs>
      </w:pPr>
    </w:lvl>
    <w:lvl w:ilvl="5" w:tplc="B4CA466A">
      <w:numFmt w:val="none"/>
      <w:lvlText w:val=""/>
      <w:lvlJc w:val="left"/>
      <w:pPr>
        <w:tabs>
          <w:tab w:val="num" w:pos="360"/>
        </w:tabs>
      </w:pPr>
    </w:lvl>
    <w:lvl w:ilvl="6" w:tplc="BB66D01C">
      <w:numFmt w:val="none"/>
      <w:lvlText w:val=""/>
      <w:lvlJc w:val="left"/>
      <w:pPr>
        <w:tabs>
          <w:tab w:val="num" w:pos="360"/>
        </w:tabs>
      </w:pPr>
    </w:lvl>
    <w:lvl w:ilvl="7" w:tplc="3A2AF16E">
      <w:numFmt w:val="none"/>
      <w:lvlText w:val=""/>
      <w:lvlJc w:val="left"/>
      <w:pPr>
        <w:tabs>
          <w:tab w:val="num" w:pos="360"/>
        </w:tabs>
      </w:pPr>
    </w:lvl>
    <w:lvl w:ilvl="8" w:tplc="9B48A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6AA2037"/>
    <w:multiLevelType w:val="hybridMultilevel"/>
    <w:tmpl w:val="32FC5EF2"/>
    <w:lvl w:ilvl="0" w:tplc="57C241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2FF45EA"/>
    <w:multiLevelType w:val="hybridMultilevel"/>
    <w:tmpl w:val="B776A508"/>
    <w:lvl w:ilvl="0" w:tplc="6C0A294C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604C64"/>
    <w:multiLevelType w:val="hybridMultilevel"/>
    <w:tmpl w:val="C16E4306"/>
    <w:lvl w:ilvl="0" w:tplc="CDE462AC">
      <w:start w:val="1"/>
      <w:numFmt w:val="decimal"/>
      <w:lvlText w:val="3.%1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BB3612"/>
    <w:multiLevelType w:val="hybridMultilevel"/>
    <w:tmpl w:val="24E480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C3D5662"/>
    <w:multiLevelType w:val="hybridMultilevel"/>
    <w:tmpl w:val="F94A15CA"/>
    <w:lvl w:ilvl="0" w:tplc="CC881236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F2C62886">
      <w:start w:val="1"/>
      <w:numFmt w:val="decimal"/>
      <w:lvlText w:val="4.%2"/>
      <w:lvlJc w:val="left"/>
      <w:pPr>
        <w:tabs>
          <w:tab w:val="num" w:pos="502"/>
        </w:tabs>
      </w:pPr>
      <w:rPr>
        <w:rFonts w:hint="default"/>
      </w:rPr>
    </w:lvl>
    <w:lvl w:ilvl="2" w:tplc="F8BA93BA">
      <w:numFmt w:val="none"/>
      <w:lvlText w:val=""/>
      <w:lvlJc w:val="left"/>
      <w:pPr>
        <w:tabs>
          <w:tab w:val="num" w:pos="360"/>
        </w:tabs>
      </w:pPr>
    </w:lvl>
    <w:lvl w:ilvl="3" w:tplc="CBB8E0C8">
      <w:numFmt w:val="none"/>
      <w:lvlText w:val=""/>
      <w:lvlJc w:val="left"/>
      <w:pPr>
        <w:tabs>
          <w:tab w:val="num" w:pos="360"/>
        </w:tabs>
      </w:pPr>
    </w:lvl>
    <w:lvl w:ilvl="4" w:tplc="015A5254">
      <w:numFmt w:val="none"/>
      <w:lvlText w:val=""/>
      <w:lvlJc w:val="left"/>
      <w:pPr>
        <w:tabs>
          <w:tab w:val="num" w:pos="360"/>
        </w:tabs>
      </w:pPr>
    </w:lvl>
    <w:lvl w:ilvl="5" w:tplc="BA747576">
      <w:numFmt w:val="none"/>
      <w:lvlText w:val=""/>
      <w:lvlJc w:val="left"/>
      <w:pPr>
        <w:tabs>
          <w:tab w:val="num" w:pos="360"/>
        </w:tabs>
      </w:pPr>
    </w:lvl>
    <w:lvl w:ilvl="6" w:tplc="C20853E6">
      <w:numFmt w:val="none"/>
      <w:lvlText w:val=""/>
      <w:lvlJc w:val="left"/>
      <w:pPr>
        <w:tabs>
          <w:tab w:val="num" w:pos="360"/>
        </w:tabs>
      </w:pPr>
    </w:lvl>
    <w:lvl w:ilvl="7" w:tplc="00589F6E">
      <w:numFmt w:val="none"/>
      <w:lvlText w:val=""/>
      <w:lvlJc w:val="left"/>
      <w:pPr>
        <w:tabs>
          <w:tab w:val="num" w:pos="360"/>
        </w:tabs>
      </w:pPr>
    </w:lvl>
    <w:lvl w:ilvl="8" w:tplc="BC88433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CDB670C"/>
    <w:multiLevelType w:val="hybridMultilevel"/>
    <w:tmpl w:val="0F8CDA02"/>
    <w:lvl w:ilvl="0" w:tplc="B77215B6">
      <w:start w:val="1"/>
      <w:numFmt w:val="decimal"/>
      <w:lvlText w:val="5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57A0A4B"/>
    <w:multiLevelType w:val="hybridMultilevel"/>
    <w:tmpl w:val="4CA01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42BAB"/>
    <w:multiLevelType w:val="hybridMultilevel"/>
    <w:tmpl w:val="A1DAD42A"/>
    <w:lvl w:ilvl="0" w:tplc="E1A4E4D0">
      <w:start w:val="1"/>
      <w:numFmt w:val="decimal"/>
      <w:lvlText w:val="4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A27201"/>
    <w:multiLevelType w:val="hybridMultilevel"/>
    <w:tmpl w:val="57D4B6D0"/>
    <w:lvl w:ilvl="0" w:tplc="BC50F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A63BD"/>
    <w:multiLevelType w:val="hybridMultilevel"/>
    <w:tmpl w:val="FBC8F3D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7A0D2669"/>
    <w:multiLevelType w:val="hybridMultilevel"/>
    <w:tmpl w:val="884C2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12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F7"/>
    <w:rsid w:val="00021D36"/>
    <w:rsid w:val="000829E7"/>
    <w:rsid w:val="000E782D"/>
    <w:rsid w:val="000F735A"/>
    <w:rsid w:val="00105BDA"/>
    <w:rsid w:val="00107E6F"/>
    <w:rsid w:val="00113C2E"/>
    <w:rsid w:val="001869E2"/>
    <w:rsid w:val="001B764E"/>
    <w:rsid w:val="00202E6C"/>
    <w:rsid w:val="00247EF8"/>
    <w:rsid w:val="00265998"/>
    <w:rsid w:val="002979E2"/>
    <w:rsid w:val="002A7FA6"/>
    <w:rsid w:val="002B5896"/>
    <w:rsid w:val="002D1087"/>
    <w:rsid w:val="002E3429"/>
    <w:rsid w:val="002F0EEF"/>
    <w:rsid w:val="00301DA2"/>
    <w:rsid w:val="00306583"/>
    <w:rsid w:val="003263A4"/>
    <w:rsid w:val="00333A84"/>
    <w:rsid w:val="0036217E"/>
    <w:rsid w:val="0037252C"/>
    <w:rsid w:val="0037784A"/>
    <w:rsid w:val="003B605B"/>
    <w:rsid w:val="0040368A"/>
    <w:rsid w:val="00470D61"/>
    <w:rsid w:val="00493D18"/>
    <w:rsid w:val="004A3CE1"/>
    <w:rsid w:val="004B0585"/>
    <w:rsid w:val="004D11DD"/>
    <w:rsid w:val="004D4256"/>
    <w:rsid w:val="004D64CB"/>
    <w:rsid w:val="004E1B32"/>
    <w:rsid w:val="004E4B91"/>
    <w:rsid w:val="004F3583"/>
    <w:rsid w:val="004F3ABE"/>
    <w:rsid w:val="00526411"/>
    <w:rsid w:val="005501B4"/>
    <w:rsid w:val="00557E7E"/>
    <w:rsid w:val="005763E8"/>
    <w:rsid w:val="005855B7"/>
    <w:rsid w:val="006050AD"/>
    <w:rsid w:val="00615A98"/>
    <w:rsid w:val="006424FD"/>
    <w:rsid w:val="00684180"/>
    <w:rsid w:val="00690D0D"/>
    <w:rsid w:val="006A4030"/>
    <w:rsid w:val="006A652C"/>
    <w:rsid w:val="006B1BDB"/>
    <w:rsid w:val="006B28EA"/>
    <w:rsid w:val="006F3B88"/>
    <w:rsid w:val="00710A04"/>
    <w:rsid w:val="007838C3"/>
    <w:rsid w:val="007A5612"/>
    <w:rsid w:val="007B5B67"/>
    <w:rsid w:val="007B5CCA"/>
    <w:rsid w:val="007B7389"/>
    <w:rsid w:val="007D1E41"/>
    <w:rsid w:val="007D6B48"/>
    <w:rsid w:val="007F0CCB"/>
    <w:rsid w:val="00800BEB"/>
    <w:rsid w:val="00852A25"/>
    <w:rsid w:val="00857984"/>
    <w:rsid w:val="00864FF4"/>
    <w:rsid w:val="008A3C43"/>
    <w:rsid w:val="008B4E6B"/>
    <w:rsid w:val="008B6989"/>
    <w:rsid w:val="008C6EE7"/>
    <w:rsid w:val="008C74E9"/>
    <w:rsid w:val="008E698D"/>
    <w:rsid w:val="008F5393"/>
    <w:rsid w:val="00920A2A"/>
    <w:rsid w:val="009427C5"/>
    <w:rsid w:val="00950D85"/>
    <w:rsid w:val="00971CF7"/>
    <w:rsid w:val="00981B9B"/>
    <w:rsid w:val="00981C30"/>
    <w:rsid w:val="009B0FE2"/>
    <w:rsid w:val="009C39E6"/>
    <w:rsid w:val="009C446D"/>
    <w:rsid w:val="009F62DD"/>
    <w:rsid w:val="00A072C5"/>
    <w:rsid w:val="00A2644C"/>
    <w:rsid w:val="00A330E3"/>
    <w:rsid w:val="00A4414E"/>
    <w:rsid w:val="00A46BC4"/>
    <w:rsid w:val="00A5207E"/>
    <w:rsid w:val="00A67E8E"/>
    <w:rsid w:val="00A94686"/>
    <w:rsid w:val="00AC0612"/>
    <w:rsid w:val="00B3229D"/>
    <w:rsid w:val="00B7229E"/>
    <w:rsid w:val="00B75BC8"/>
    <w:rsid w:val="00B7715A"/>
    <w:rsid w:val="00BC46C3"/>
    <w:rsid w:val="00C10E94"/>
    <w:rsid w:val="00C33AFB"/>
    <w:rsid w:val="00C731D5"/>
    <w:rsid w:val="00C87D2A"/>
    <w:rsid w:val="00CA1487"/>
    <w:rsid w:val="00CA38A3"/>
    <w:rsid w:val="00CB327C"/>
    <w:rsid w:val="00CE487E"/>
    <w:rsid w:val="00CF09A6"/>
    <w:rsid w:val="00D101D8"/>
    <w:rsid w:val="00D20A91"/>
    <w:rsid w:val="00D56A68"/>
    <w:rsid w:val="00D66D64"/>
    <w:rsid w:val="00D7637E"/>
    <w:rsid w:val="00D936D8"/>
    <w:rsid w:val="00DD09AA"/>
    <w:rsid w:val="00E10E0D"/>
    <w:rsid w:val="00E150CB"/>
    <w:rsid w:val="00E2451E"/>
    <w:rsid w:val="00E40866"/>
    <w:rsid w:val="00E873F7"/>
    <w:rsid w:val="00E9536F"/>
    <w:rsid w:val="00F52F8E"/>
    <w:rsid w:val="00F5709C"/>
    <w:rsid w:val="00F60AC2"/>
    <w:rsid w:val="00F628E9"/>
    <w:rsid w:val="00F845A1"/>
    <w:rsid w:val="00FA1841"/>
    <w:rsid w:val="00FA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3E2D7"/>
  <w15:docId w15:val="{30A89A3A-C067-456D-9523-EA067D06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A65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3D1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21D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8B4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aver.ru/all/novyy-standart-kachestva-elektroenergi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3</Pages>
  <Words>1117</Words>
  <Characters>8152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Zver</dc:creator>
  <cp:lastModifiedBy>User</cp:lastModifiedBy>
  <cp:revision>3</cp:revision>
  <cp:lastPrinted>2010-02-25T11:07:00Z</cp:lastPrinted>
  <dcterms:created xsi:type="dcterms:W3CDTF">2023-12-18T14:03:00Z</dcterms:created>
  <dcterms:modified xsi:type="dcterms:W3CDTF">2023-12-26T12:22:00Z</dcterms:modified>
</cp:coreProperties>
</file>